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9387" w14:textId="1E4E4CFF" w:rsidR="007346AA" w:rsidRPr="006C6A88" w:rsidRDefault="00C6540E">
      <w:pPr>
        <w:spacing w:line="240" w:lineRule="auto"/>
        <w:rPr>
          <w:rFonts w:ascii="Arial" w:hAnsi="Arial" w:cs="Arial"/>
          <w:b/>
          <w:color w:val="0D0D0D" w:themeColor="text1" w:themeTint="F2"/>
          <w:sz w:val="24"/>
          <w:szCs w:val="24"/>
          <w:lang w:val="it-IT"/>
        </w:rPr>
      </w:pPr>
      <w:r w:rsidRPr="006C6A88">
        <w:rPr>
          <w:rFonts w:ascii="Arial" w:hAnsi="Arial" w:cs="Arial"/>
          <w:b/>
          <w:color w:val="0D0D0D" w:themeColor="text1" w:themeTint="F2"/>
          <w:sz w:val="24"/>
          <w:szCs w:val="24"/>
          <w:lang w:val="it-IT"/>
        </w:rPr>
        <w:t>COMUNICATO STAMPA</w:t>
      </w:r>
    </w:p>
    <w:p w14:paraId="26358999" w14:textId="27447322" w:rsidR="007346AA" w:rsidRPr="006C6A88" w:rsidRDefault="00C6540E">
      <w:pPr>
        <w:spacing w:line="240" w:lineRule="auto"/>
        <w:ind w:left="4962"/>
        <w:rPr>
          <w:rFonts w:ascii="Arial" w:hAnsi="Arial" w:cs="Arial"/>
          <w:color w:val="0D0D0D" w:themeColor="text1" w:themeTint="F2"/>
          <w:sz w:val="24"/>
          <w:szCs w:val="24"/>
          <w:lang w:val="it-IT"/>
        </w:rPr>
      </w:pPr>
      <w:r w:rsidRPr="006C6A88">
        <w:rPr>
          <w:rFonts w:ascii="Arial" w:hAnsi="Arial" w:cs="Arial"/>
          <w:color w:val="0D0D0D" w:themeColor="text1" w:themeTint="F2"/>
          <w:sz w:val="24"/>
          <w:szCs w:val="24"/>
          <w:lang w:val="it-IT"/>
        </w:rPr>
        <w:t>Alle spettabili</w:t>
      </w:r>
      <w:r w:rsidRPr="006C6A88">
        <w:rPr>
          <w:rFonts w:ascii="Arial" w:hAnsi="Arial" w:cs="Arial"/>
          <w:color w:val="0D0D0D" w:themeColor="text1" w:themeTint="F2"/>
          <w:sz w:val="24"/>
          <w:szCs w:val="24"/>
          <w:lang w:val="it-IT"/>
        </w:rPr>
        <w:br/>
        <w:t>Redazioni dei Quotidiani e</w:t>
      </w:r>
      <w:r w:rsidRPr="006C6A88">
        <w:rPr>
          <w:rFonts w:ascii="Arial" w:hAnsi="Arial" w:cs="Arial"/>
          <w:color w:val="0D0D0D" w:themeColor="text1" w:themeTint="F2"/>
          <w:sz w:val="24"/>
          <w:szCs w:val="24"/>
          <w:lang w:val="it-IT"/>
        </w:rPr>
        <w:br/>
        <w:t>Organi di Informazione</w:t>
      </w:r>
    </w:p>
    <w:p w14:paraId="0801A6B0" w14:textId="77777777" w:rsidR="00444BCC" w:rsidRPr="006C6A88" w:rsidRDefault="00444BCC">
      <w:pPr>
        <w:spacing w:line="240" w:lineRule="auto"/>
        <w:ind w:left="4962"/>
        <w:rPr>
          <w:rFonts w:ascii="Arial" w:hAnsi="Arial" w:cs="Arial"/>
          <w:color w:val="0D0D0D" w:themeColor="text1" w:themeTint="F2"/>
          <w:sz w:val="24"/>
          <w:szCs w:val="24"/>
          <w:lang w:val="it-IT"/>
        </w:rPr>
      </w:pPr>
    </w:p>
    <w:p w14:paraId="6CD48C1E" w14:textId="1BF9A0BD" w:rsidR="007346AA" w:rsidRPr="006C6A88" w:rsidRDefault="00C6540E">
      <w:pPr>
        <w:spacing w:after="0"/>
        <w:ind w:left="4962" w:right="435" w:hanging="10"/>
        <w:rPr>
          <w:rFonts w:ascii="Arial" w:eastAsia="Arial" w:hAnsi="Arial" w:cs="Arial"/>
          <w:color w:val="0D0D0D" w:themeColor="text1" w:themeTint="F2"/>
          <w:sz w:val="24"/>
          <w:szCs w:val="24"/>
          <w:lang w:val="it-IT"/>
        </w:rPr>
      </w:pPr>
      <w:r w:rsidRPr="006C6A88">
        <w:rPr>
          <w:rFonts w:ascii="Arial" w:eastAsia="Arial" w:hAnsi="Arial" w:cs="Arial"/>
          <w:color w:val="0D0D0D" w:themeColor="text1" w:themeTint="F2"/>
          <w:sz w:val="24"/>
          <w:szCs w:val="24"/>
          <w:lang w:val="it-IT"/>
        </w:rPr>
        <w:t xml:space="preserve">Chiasso, </w:t>
      </w:r>
      <w:r w:rsidR="00473455" w:rsidRPr="006C6A88">
        <w:rPr>
          <w:rFonts w:ascii="Arial" w:eastAsia="Arial" w:hAnsi="Arial" w:cs="Arial"/>
          <w:color w:val="0D0D0D" w:themeColor="text1" w:themeTint="F2"/>
          <w:sz w:val="24"/>
          <w:szCs w:val="24"/>
          <w:lang w:val="it-IT"/>
        </w:rPr>
        <w:t xml:space="preserve">settembre </w:t>
      </w:r>
      <w:r w:rsidR="00BD66AA" w:rsidRPr="006C6A88">
        <w:rPr>
          <w:rFonts w:ascii="Arial" w:eastAsia="Arial" w:hAnsi="Arial" w:cs="Arial"/>
          <w:color w:val="0D0D0D" w:themeColor="text1" w:themeTint="F2"/>
          <w:sz w:val="24"/>
          <w:szCs w:val="24"/>
          <w:lang w:val="it-IT"/>
        </w:rPr>
        <w:t>20</w:t>
      </w:r>
      <w:r w:rsidR="00A90718" w:rsidRPr="006C6A88">
        <w:rPr>
          <w:rFonts w:ascii="Arial" w:eastAsia="Arial" w:hAnsi="Arial" w:cs="Arial"/>
          <w:color w:val="0D0D0D" w:themeColor="text1" w:themeTint="F2"/>
          <w:sz w:val="24"/>
          <w:szCs w:val="24"/>
          <w:lang w:val="it-IT"/>
        </w:rPr>
        <w:t>2</w:t>
      </w:r>
      <w:r w:rsidR="00793F2F">
        <w:rPr>
          <w:rFonts w:ascii="Arial" w:eastAsia="Arial" w:hAnsi="Arial" w:cs="Arial"/>
          <w:color w:val="0D0D0D" w:themeColor="text1" w:themeTint="F2"/>
          <w:sz w:val="24"/>
          <w:szCs w:val="24"/>
          <w:lang w:val="it-IT"/>
        </w:rPr>
        <w:t>5</w:t>
      </w:r>
    </w:p>
    <w:p w14:paraId="39674BB3" w14:textId="5A5A216A" w:rsidR="00306348" w:rsidRDefault="00306348">
      <w:pPr>
        <w:spacing w:after="0"/>
        <w:ind w:left="4962" w:right="435" w:hanging="10"/>
        <w:rPr>
          <w:rFonts w:ascii="Arial" w:eastAsia="Arial" w:hAnsi="Arial" w:cs="Arial"/>
          <w:color w:val="0D0D0D" w:themeColor="text1" w:themeTint="F2"/>
          <w:lang w:val="it-IT"/>
        </w:rPr>
      </w:pPr>
    </w:p>
    <w:p w14:paraId="4EC0B48D" w14:textId="51DB6548" w:rsidR="002837A0" w:rsidRDefault="002837A0">
      <w:pPr>
        <w:spacing w:after="0"/>
        <w:ind w:left="4962" w:right="435" w:hanging="10"/>
        <w:rPr>
          <w:rFonts w:ascii="Arial" w:eastAsia="Arial" w:hAnsi="Arial" w:cs="Arial"/>
          <w:color w:val="0D0D0D" w:themeColor="text1" w:themeTint="F2"/>
          <w:lang w:val="it-IT"/>
        </w:rPr>
      </w:pPr>
    </w:p>
    <w:p w14:paraId="68C94FC0" w14:textId="77777777" w:rsidR="002837A0" w:rsidRPr="006C6A88" w:rsidRDefault="002837A0">
      <w:pPr>
        <w:spacing w:after="0"/>
        <w:ind w:left="4962" w:right="435" w:hanging="10"/>
        <w:rPr>
          <w:rFonts w:ascii="Arial" w:eastAsia="Arial" w:hAnsi="Arial" w:cs="Arial"/>
          <w:color w:val="0D0D0D" w:themeColor="text1" w:themeTint="F2"/>
          <w:lang w:val="it-IT"/>
        </w:rPr>
      </w:pPr>
    </w:p>
    <w:tbl>
      <w:tblPr>
        <w:tblStyle w:val="Grigliatabella1"/>
        <w:tblW w:w="10490" w:type="dxa"/>
        <w:tblInd w:w="0" w:type="dxa"/>
        <w:tblBorders>
          <w:insideH w:val="single" w:sz="4" w:space="0" w:color="auto"/>
          <w:insideV w:val="single" w:sz="4" w:space="0" w:color="auto"/>
        </w:tblBorders>
        <w:tblLook w:val="04A0" w:firstRow="1" w:lastRow="0" w:firstColumn="1" w:lastColumn="0" w:noHBand="0" w:noVBand="1"/>
      </w:tblPr>
      <w:tblGrid>
        <w:gridCol w:w="2835"/>
        <w:gridCol w:w="4179"/>
        <w:gridCol w:w="3476"/>
      </w:tblGrid>
      <w:tr w:rsidR="00B24E24" w:rsidRPr="006C6A88" w14:paraId="7A1BCA21" w14:textId="77777777" w:rsidTr="002837A0">
        <w:trPr>
          <w:trHeight w:val="567"/>
        </w:trPr>
        <w:tc>
          <w:tcPr>
            <w:tcW w:w="2835" w:type="dxa"/>
          </w:tcPr>
          <w:p w14:paraId="3A3C6758" w14:textId="77777777" w:rsidR="00001445" w:rsidRPr="001008F1" w:rsidRDefault="00001445">
            <w:pPr>
              <w:spacing w:after="0" w:line="240" w:lineRule="auto"/>
              <w:rPr>
                <w:rFonts w:ascii="Arial" w:hAnsi="Arial" w:cs="Arial"/>
                <w:color w:val="0D0D0D" w:themeColor="text1" w:themeTint="F2"/>
                <w:sz w:val="24"/>
                <w:szCs w:val="24"/>
                <w:lang w:val="it-IT"/>
              </w:rPr>
            </w:pPr>
            <w:r w:rsidRPr="001008F1">
              <w:rPr>
                <w:rFonts w:ascii="Arial" w:eastAsia="Arial" w:hAnsi="Arial" w:cs="Arial"/>
                <w:color w:val="0D0D0D" w:themeColor="text1" w:themeTint="F2"/>
                <w:sz w:val="24"/>
                <w:szCs w:val="24"/>
                <w:lang w:val="it-IT"/>
              </w:rPr>
              <w:t>Apertura della mostra</w:t>
            </w:r>
          </w:p>
        </w:tc>
        <w:tc>
          <w:tcPr>
            <w:tcW w:w="4179" w:type="dxa"/>
            <w:tcBorders>
              <w:top w:val="nil"/>
              <w:bottom w:val="single" w:sz="4" w:space="0" w:color="auto"/>
              <w:right w:val="nil"/>
            </w:tcBorders>
            <w:tcMar>
              <w:left w:w="85" w:type="dxa"/>
            </w:tcMar>
          </w:tcPr>
          <w:p w14:paraId="58C9825E" w14:textId="45ED23F5" w:rsidR="00001445" w:rsidRPr="001008F1" w:rsidRDefault="00A723A8">
            <w:pPr>
              <w:spacing w:after="0" w:line="240" w:lineRule="auto"/>
              <w:rPr>
                <w:rFonts w:ascii="Arial" w:hAnsi="Arial" w:cs="Arial"/>
                <w:color w:val="0D0D0D" w:themeColor="text1" w:themeTint="F2"/>
                <w:sz w:val="28"/>
                <w:szCs w:val="28"/>
              </w:rPr>
            </w:pPr>
            <w:hyperlink r:id="rId9" w:history="1">
              <w:r w:rsidR="00793F2F" w:rsidRPr="001008F1">
                <w:rPr>
                  <w:rStyle w:val="Collegamentoipertestuale"/>
                  <w:rFonts w:ascii="Arial" w:hAnsi="Arial" w:cs="Arial"/>
                  <w:color w:val="0D0D0D" w:themeColor="text1" w:themeTint="F2"/>
                  <w:sz w:val="28"/>
                  <w:szCs w:val="28"/>
                </w:rPr>
                <w:t>F-1386 N-1387</w:t>
              </w:r>
            </w:hyperlink>
          </w:p>
        </w:tc>
        <w:tc>
          <w:tcPr>
            <w:tcW w:w="3476" w:type="dxa"/>
            <w:tcBorders>
              <w:top w:val="nil"/>
              <w:left w:val="nil"/>
              <w:bottom w:val="single" w:sz="4" w:space="0" w:color="auto"/>
            </w:tcBorders>
            <w:tcMar>
              <w:left w:w="85" w:type="dxa"/>
            </w:tcMar>
          </w:tcPr>
          <w:p w14:paraId="3A556BF8" w14:textId="0A9387B3" w:rsidR="00001445" w:rsidRPr="006C6A88" w:rsidRDefault="00001445" w:rsidP="00387CE3">
            <w:pPr>
              <w:spacing w:after="0" w:line="240" w:lineRule="auto"/>
              <w:rPr>
                <w:rFonts w:ascii="Arial" w:hAnsi="Arial" w:cs="Arial"/>
                <w:color w:val="0D0D0D" w:themeColor="text1" w:themeTint="F2"/>
              </w:rPr>
            </w:pPr>
          </w:p>
        </w:tc>
      </w:tr>
      <w:tr w:rsidR="00B24E24" w:rsidRPr="006C6A88" w14:paraId="7DE8A5B2" w14:textId="77777777" w:rsidTr="002837A0">
        <w:trPr>
          <w:trHeight w:val="737"/>
        </w:trPr>
        <w:tc>
          <w:tcPr>
            <w:tcW w:w="2835" w:type="dxa"/>
          </w:tcPr>
          <w:p w14:paraId="2316AF93" w14:textId="77777777" w:rsidR="00001445" w:rsidRPr="006C6A88" w:rsidRDefault="00001445">
            <w:pPr>
              <w:spacing w:after="0" w:line="240" w:lineRule="auto"/>
              <w:rPr>
                <w:rFonts w:ascii="Arial" w:hAnsi="Arial" w:cs="Arial"/>
                <w:color w:val="0D0D0D" w:themeColor="text1" w:themeTint="F2"/>
                <w:sz w:val="24"/>
                <w:szCs w:val="24"/>
                <w:lang w:val="it-IT"/>
              </w:rPr>
            </w:pPr>
            <w:r w:rsidRPr="006C6A88">
              <w:rPr>
                <w:rFonts w:ascii="Arial" w:eastAsia="Arial" w:hAnsi="Arial" w:cs="Arial"/>
                <w:color w:val="0D0D0D" w:themeColor="text1" w:themeTint="F2"/>
                <w:sz w:val="24"/>
                <w:szCs w:val="24"/>
                <w:lang w:val="it-IT"/>
              </w:rPr>
              <w:t>Apertura/inaugurazione</w:t>
            </w:r>
          </w:p>
        </w:tc>
        <w:tc>
          <w:tcPr>
            <w:tcW w:w="4179" w:type="dxa"/>
            <w:tcBorders>
              <w:top w:val="single" w:sz="4" w:space="0" w:color="auto"/>
              <w:bottom w:val="single" w:sz="4" w:space="0" w:color="auto"/>
              <w:right w:val="nil"/>
            </w:tcBorders>
            <w:tcMar>
              <w:left w:w="85" w:type="dxa"/>
            </w:tcMar>
          </w:tcPr>
          <w:p w14:paraId="573F82D6" w14:textId="2E1E3142" w:rsidR="00001445" w:rsidRPr="006C6A88" w:rsidRDefault="00BD66AA">
            <w:pPr>
              <w:spacing w:after="0" w:line="240" w:lineRule="auto"/>
              <w:rPr>
                <w:rFonts w:ascii="Arial" w:hAnsi="Arial" w:cs="Arial"/>
                <w:color w:val="0D0D0D" w:themeColor="text1" w:themeTint="F2"/>
                <w:lang w:val="it-IT"/>
              </w:rPr>
            </w:pPr>
            <w:r w:rsidRPr="006C6A88">
              <w:rPr>
                <w:rFonts w:ascii="Arial" w:eastAsia="Arial" w:hAnsi="Arial" w:cs="Arial"/>
                <w:color w:val="0D0D0D" w:themeColor="text1" w:themeTint="F2"/>
                <w:lang w:val="it-IT"/>
              </w:rPr>
              <w:t>DOMENICA</w:t>
            </w:r>
            <w:r w:rsidR="00001445" w:rsidRPr="006C6A88">
              <w:rPr>
                <w:rFonts w:ascii="Arial" w:eastAsia="Arial" w:hAnsi="Arial" w:cs="Arial"/>
                <w:color w:val="0D0D0D" w:themeColor="text1" w:themeTint="F2"/>
                <w:lang w:val="it-IT"/>
              </w:rPr>
              <w:t xml:space="preserve"> </w:t>
            </w:r>
            <w:r w:rsidR="002120C0" w:rsidRPr="006C6A88">
              <w:rPr>
                <w:rFonts w:ascii="Arial" w:eastAsia="Arial" w:hAnsi="Arial" w:cs="Arial"/>
                <w:color w:val="0D0D0D" w:themeColor="text1" w:themeTint="F2"/>
                <w:lang w:val="it-IT"/>
              </w:rPr>
              <w:t xml:space="preserve"> </w:t>
            </w:r>
            <w:r w:rsidR="00001445" w:rsidRPr="006C6A88">
              <w:rPr>
                <w:rFonts w:ascii="Arial" w:eastAsia="Arial" w:hAnsi="Arial" w:cs="Arial"/>
                <w:color w:val="0D0D0D" w:themeColor="text1" w:themeTint="F2"/>
                <w:lang w:val="it-IT"/>
              </w:rPr>
              <w:t xml:space="preserve"> </w:t>
            </w:r>
            <w:r w:rsidR="00473455" w:rsidRPr="006C6A88">
              <w:rPr>
                <w:rFonts w:ascii="Arial" w:eastAsia="Arial" w:hAnsi="Arial" w:cs="Arial"/>
                <w:color w:val="0D0D0D" w:themeColor="text1" w:themeTint="F2"/>
                <w:lang w:val="it-IT"/>
              </w:rPr>
              <w:t>2</w:t>
            </w:r>
            <w:r w:rsidR="00793F2F">
              <w:rPr>
                <w:rFonts w:ascii="Arial" w:eastAsia="Arial" w:hAnsi="Arial" w:cs="Arial"/>
                <w:color w:val="0D0D0D" w:themeColor="text1" w:themeTint="F2"/>
                <w:lang w:val="it-IT"/>
              </w:rPr>
              <w:t>1</w:t>
            </w:r>
            <w:r w:rsidR="00473455" w:rsidRPr="006C6A88">
              <w:rPr>
                <w:rFonts w:ascii="Arial" w:eastAsia="Arial" w:hAnsi="Arial" w:cs="Arial"/>
                <w:color w:val="0D0D0D" w:themeColor="text1" w:themeTint="F2"/>
                <w:lang w:val="it-IT"/>
              </w:rPr>
              <w:t xml:space="preserve"> settembre 202</w:t>
            </w:r>
            <w:r w:rsidR="00793F2F">
              <w:rPr>
                <w:rFonts w:ascii="Arial" w:eastAsia="Arial" w:hAnsi="Arial" w:cs="Arial"/>
                <w:color w:val="0D0D0D" w:themeColor="text1" w:themeTint="F2"/>
                <w:lang w:val="it-IT"/>
              </w:rPr>
              <w:t>5</w:t>
            </w:r>
            <w:r w:rsidR="00001445" w:rsidRPr="006C6A88">
              <w:rPr>
                <w:rFonts w:ascii="Arial" w:eastAsia="Arial" w:hAnsi="Arial" w:cs="Arial"/>
                <w:color w:val="0D0D0D" w:themeColor="text1" w:themeTint="F2"/>
                <w:lang w:val="it-IT"/>
              </w:rPr>
              <w:br/>
              <w:t xml:space="preserve">ore </w:t>
            </w:r>
            <w:r w:rsidR="00770245" w:rsidRPr="006C6A88">
              <w:rPr>
                <w:rFonts w:ascii="Arial" w:eastAsia="Arial" w:hAnsi="Arial" w:cs="Arial"/>
                <w:color w:val="0D0D0D" w:themeColor="text1" w:themeTint="F2"/>
                <w:lang w:val="it-IT"/>
              </w:rPr>
              <w:t xml:space="preserve">     </w:t>
            </w:r>
            <w:r w:rsidR="004C088A" w:rsidRPr="006C6A88">
              <w:rPr>
                <w:rFonts w:ascii="Arial" w:eastAsia="Arial" w:hAnsi="Arial" w:cs="Arial"/>
                <w:color w:val="0D0D0D" w:themeColor="text1" w:themeTint="F2"/>
                <w:lang w:val="it-IT"/>
              </w:rPr>
              <w:t xml:space="preserve">     </w:t>
            </w:r>
            <w:r w:rsidR="00770245" w:rsidRPr="006C6A88">
              <w:rPr>
                <w:rFonts w:ascii="Arial" w:eastAsia="Arial" w:hAnsi="Arial" w:cs="Arial"/>
                <w:color w:val="0D0D0D" w:themeColor="text1" w:themeTint="F2"/>
                <w:lang w:val="it-IT"/>
              </w:rPr>
              <w:t xml:space="preserve">   </w:t>
            </w:r>
            <w:r w:rsidR="00B7493E" w:rsidRPr="006C6A88">
              <w:rPr>
                <w:rFonts w:ascii="Arial" w:eastAsia="Arial" w:hAnsi="Arial" w:cs="Arial"/>
                <w:color w:val="0D0D0D" w:themeColor="text1" w:themeTint="F2"/>
                <w:lang w:val="it-IT"/>
              </w:rPr>
              <w:t xml:space="preserve"> </w:t>
            </w:r>
            <w:r w:rsidR="00770245" w:rsidRPr="006C6A88">
              <w:rPr>
                <w:rFonts w:ascii="Arial" w:eastAsia="Arial" w:hAnsi="Arial" w:cs="Arial"/>
                <w:color w:val="0D0D0D" w:themeColor="text1" w:themeTint="F2"/>
                <w:lang w:val="it-IT"/>
              </w:rPr>
              <w:t xml:space="preserve">  </w:t>
            </w:r>
            <w:r w:rsidR="00001445" w:rsidRPr="00EB6226">
              <w:rPr>
                <w:rFonts w:ascii="Arial" w:eastAsia="Arial" w:hAnsi="Arial" w:cs="Arial"/>
                <w:b/>
                <w:bCs/>
                <w:color w:val="0D0D0D" w:themeColor="text1" w:themeTint="F2"/>
                <w:lang w:val="it-IT"/>
              </w:rPr>
              <w:t xml:space="preserve">11 </w:t>
            </w:r>
            <w:r w:rsidR="00770245" w:rsidRPr="00EB6226">
              <w:rPr>
                <w:rFonts w:ascii="Arial" w:eastAsia="Arial" w:hAnsi="Arial" w:cs="Arial"/>
                <w:b/>
                <w:bCs/>
                <w:color w:val="0D0D0D" w:themeColor="text1" w:themeTint="F2"/>
                <w:lang w:val="it-IT"/>
              </w:rPr>
              <w:t>-</w:t>
            </w:r>
            <w:r w:rsidR="00001445" w:rsidRPr="00EB6226">
              <w:rPr>
                <w:rFonts w:ascii="Arial" w:eastAsia="Arial" w:hAnsi="Arial" w:cs="Arial"/>
                <w:b/>
                <w:bCs/>
                <w:color w:val="0D0D0D" w:themeColor="text1" w:themeTint="F2"/>
                <w:lang w:val="it-IT"/>
              </w:rPr>
              <w:t xml:space="preserve"> 1</w:t>
            </w:r>
            <w:r w:rsidR="00793F2F" w:rsidRPr="00EB6226">
              <w:rPr>
                <w:rFonts w:ascii="Arial" w:eastAsia="Arial" w:hAnsi="Arial" w:cs="Arial"/>
                <w:b/>
                <w:bCs/>
                <w:color w:val="0D0D0D" w:themeColor="text1" w:themeTint="F2"/>
                <w:lang w:val="it-IT"/>
              </w:rPr>
              <w:t>3</w:t>
            </w:r>
          </w:p>
        </w:tc>
        <w:tc>
          <w:tcPr>
            <w:tcW w:w="3476" w:type="dxa"/>
            <w:tcBorders>
              <w:top w:val="single" w:sz="4" w:space="0" w:color="auto"/>
              <w:left w:val="nil"/>
              <w:bottom w:val="single" w:sz="4" w:space="0" w:color="auto"/>
            </w:tcBorders>
            <w:tcMar>
              <w:left w:w="85" w:type="dxa"/>
            </w:tcMar>
          </w:tcPr>
          <w:p w14:paraId="385A5E83" w14:textId="60E4A627" w:rsidR="00001445" w:rsidRPr="006C6A88" w:rsidRDefault="00001445" w:rsidP="00387CE3">
            <w:pPr>
              <w:spacing w:after="0" w:line="240" w:lineRule="auto"/>
              <w:rPr>
                <w:rFonts w:ascii="Arial" w:hAnsi="Arial" w:cs="Arial"/>
                <w:color w:val="0D0D0D" w:themeColor="text1" w:themeTint="F2"/>
                <w:lang w:val="it-IT"/>
              </w:rPr>
            </w:pPr>
          </w:p>
        </w:tc>
      </w:tr>
      <w:tr w:rsidR="00B24E24" w:rsidRPr="006C6A88" w14:paraId="7B810E2C" w14:textId="77777777" w:rsidTr="002837A0">
        <w:trPr>
          <w:trHeight w:val="850"/>
        </w:trPr>
        <w:tc>
          <w:tcPr>
            <w:tcW w:w="2835" w:type="dxa"/>
            <w:tcBorders>
              <w:bottom w:val="single" w:sz="4" w:space="0" w:color="auto"/>
            </w:tcBorders>
          </w:tcPr>
          <w:p w14:paraId="6129A342" w14:textId="77777777" w:rsidR="00001445" w:rsidRPr="006C6A88" w:rsidRDefault="00001445">
            <w:pPr>
              <w:spacing w:after="0" w:line="240" w:lineRule="auto"/>
              <w:rPr>
                <w:rFonts w:ascii="Arial" w:hAnsi="Arial" w:cs="Arial"/>
                <w:color w:val="0D0D0D" w:themeColor="text1" w:themeTint="F2"/>
                <w:sz w:val="24"/>
                <w:szCs w:val="24"/>
                <w:lang w:val="it-IT"/>
              </w:rPr>
            </w:pPr>
            <w:r w:rsidRPr="006C6A88">
              <w:rPr>
                <w:rFonts w:ascii="Arial" w:eastAsia="Arial" w:hAnsi="Arial" w:cs="Arial"/>
                <w:color w:val="0D0D0D" w:themeColor="text1" w:themeTint="F2"/>
                <w:sz w:val="24"/>
                <w:szCs w:val="24"/>
                <w:lang w:val="it-IT"/>
              </w:rPr>
              <w:t xml:space="preserve">orari apertura </w:t>
            </w:r>
            <w:r w:rsidRPr="006C6A88">
              <w:rPr>
                <w:rFonts w:ascii="Arial" w:eastAsia="Arial" w:hAnsi="Arial" w:cs="Arial"/>
                <w:color w:val="0D0D0D" w:themeColor="text1" w:themeTint="F2"/>
                <w:sz w:val="24"/>
                <w:szCs w:val="24"/>
                <w:lang w:val="it-IT"/>
              </w:rPr>
              <w:br/>
            </w:r>
            <w:r w:rsidRPr="006C6A88">
              <w:rPr>
                <w:rFonts w:ascii="Arial" w:hAnsi="Arial" w:cs="Arial"/>
                <w:color w:val="0D0D0D" w:themeColor="text1" w:themeTint="F2"/>
                <w:sz w:val="24"/>
                <w:szCs w:val="24"/>
                <w:lang w:val="it-IT"/>
              </w:rPr>
              <w:br/>
            </w:r>
          </w:p>
        </w:tc>
        <w:tc>
          <w:tcPr>
            <w:tcW w:w="4179" w:type="dxa"/>
            <w:tcBorders>
              <w:top w:val="single" w:sz="4" w:space="0" w:color="auto"/>
              <w:bottom w:val="single" w:sz="4" w:space="0" w:color="auto"/>
              <w:right w:val="nil"/>
            </w:tcBorders>
            <w:tcMar>
              <w:left w:w="85" w:type="dxa"/>
            </w:tcMar>
          </w:tcPr>
          <w:p w14:paraId="789022E1" w14:textId="575483FF" w:rsidR="00001445" w:rsidRPr="006C6A88" w:rsidRDefault="00001445">
            <w:pPr>
              <w:spacing w:after="0" w:line="240" w:lineRule="auto"/>
              <w:rPr>
                <w:rFonts w:ascii="Arial" w:eastAsia="Arial" w:hAnsi="Arial" w:cs="Arial"/>
                <w:color w:val="0D0D0D" w:themeColor="text1" w:themeTint="F2"/>
                <w:lang w:val="it-IT"/>
              </w:rPr>
            </w:pPr>
            <w:r w:rsidRPr="006C6A88">
              <w:rPr>
                <w:rFonts w:ascii="Arial" w:eastAsia="Arial" w:hAnsi="Arial" w:cs="Arial"/>
                <w:color w:val="0D0D0D" w:themeColor="text1" w:themeTint="F2"/>
                <w:lang w:val="it-IT"/>
              </w:rPr>
              <w:t>ME-</w:t>
            </w:r>
            <w:r w:rsidR="00795623" w:rsidRPr="006C6A88">
              <w:rPr>
                <w:rFonts w:ascii="Arial" w:eastAsia="Arial" w:hAnsi="Arial" w:cs="Arial"/>
                <w:color w:val="0D0D0D" w:themeColor="text1" w:themeTint="F2"/>
                <w:lang w:val="it-IT"/>
              </w:rPr>
              <w:t>GIO-</w:t>
            </w:r>
            <w:r w:rsidRPr="006C6A88">
              <w:rPr>
                <w:rFonts w:ascii="Arial" w:eastAsia="Arial" w:hAnsi="Arial" w:cs="Arial"/>
                <w:color w:val="0D0D0D" w:themeColor="text1" w:themeTint="F2"/>
                <w:lang w:val="it-IT"/>
              </w:rPr>
              <w:t>VE   10-12   1</w:t>
            </w:r>
            <w:r w:rsidR="00A54089" w:rsidRPr="006C6A88">
              <w:rPr>
                <w:rFonts w:ascii="Arial" w:eastAsia="Arial" w:hAnsi="Arial" w:cs="Arial"/>
                <w:color w:val="0D0D0D" w:themeColor="text1" w:themeTint="F2"/>
                <w:lang w:val="it-IT"/>
              </w:rPr>
              <w:t>5</w:t>
            </w:r>
            <w:r w:rsidRPr="006C6A88">
              <w:rPr>
                <w:rFonts w:ascii="Arial" w:eastAsia="Arial" w:hAnsi="Arial" w:cs="Arial"/>
                <w:color w:val="0D0D0D" w:themeColor="text1" w:themeTint="F2"/>
                <w:lang w:val="it-IT"/>
              </w:rPr>
              <w:t>-18</w:t>
            </w:r>
            <w:r w:rsidRPr="006C6A88">
              <w:rPr>
                <w:rFonts w:ascii="Arial" w:eastAsia="Arial" w:hAnsi="Arial" w:cs="Arial"/>
                <w:color w:val="0D0D0D" w:themeColor="text1" w:themeTint="F2"/>
                <w:lang w:val="it-IT"/>
              </w:rPr>
              <w:br/>
              <w:t xml:space="preserve">SA    </w:t>
            </w:r>
            <w:r w:rsidR="00960A0C" w:rsidRPr="006C6A88">
              <w:rPr>
                <w:rFonts w:ascii="Arial" w:eastAsia="Arial" w:hAnsi="Arial" w:cs="Arial"/>
                <w:color w:val="0D0D0D" w:themeColor="text1" w:themeTint="F2"/>
                <w:lang w:val="it-IT"/>
              </w:rPr>
              <w:t xml:space="preserve">      </w:t>
            </w:r>
            <w:r w:rsidR="00DD4B7F" w:rsidRPr="006C6A88">
              <w:rPr>
                <w:rFonts w:ascii="Arial" w:eastAsia="Arial" w:hAnsi="Arial" w:cs="Arial"/>
                <w:color w:val="0D0D0D" w:themeColor="text1" w:themeTint="F2"/>
                <w:lang w:val="it-IT"/>
              </w:rPr>
              <w:t xml:space="preserve"> </w:t>
            </w:r>
            <w:r w:rsidR="00AF26EB" w:rsidRPr="006C6A88">
              <w:rPr>
                <w:rFonts w:ascii="Arial" w:eastAsia="Arial" w:hAnsi="Arial" w:cs="Arial"/>
                <w:color w:val="0D0D0D" w:themeColor="text1" w:themeTint="F2"/>
                <w:lang w:val="it-IT"/>
              </w:rPr>
              <w:t xml:space="preserve"> </w:t>
            </w:r>
            <w:r w:rsidR="00DD4B7F" w:rsidRPr="006C6A88">
              <w:rPr>
                <w:rFonts w:ascii="Arial" w:eastAsia="Arial" w:hAnsi="Arial" w:cs="Arial"/>
                <w:color w:val="0D0D0D" w:themeColor="text1" w:themeTint="F2"/>
                <w:lang w:val="it-IT"/>
              </w:rPr>
              <w:t xml:space="preserve"> </w:t>
            </w:r>
            <w:r w:rsidRPr="006C6A88">
              <w:rPr>
                <w:rFonts w:ascii="Arial" w:eastAsia="Arial" w:hAnsi="Arial" w:cs="Arial"/>
                <w:color w:val="0D0D0D" w:themeColor="text1" w:themeTint="F2"/>
                <w:lang w:val="it-IT"/>
              </w:rPr>
              <w:t xml:space="preserve">     su appuntamento</w:t>
            </w:r>
            <w:r w:rsidRPr="006C6A88">
              <w:rPr>
                <w:rFonts w:ascii="Arial" w:eastAsia="Arial" w:hAnsi="Arial" w:cs="Arial"/>
                <w:color w:val="0D0D0D" w:themeColor="text1" w:themeTint="F2"/>
                <w:lang w:val="it-IT"/>
              </w:rPr>
              <w:br/>
              <w:t xml:space="preserve">Chiuso </w:t>
            </w:r>
            <w:r w:rsidR="00DD4B7F" w:rsidRPr="006C6A88">
              <w:rPr>
                <w:rFonts w:ascii="Arial" w:eastAsia="Arial" w:hAnsi="Arial" w:cs="Arial"/>
                <w:color w:val="0D0D0D" w:themeColor="text1" w:themeTint="F2"/>
                <w:lang w:val="it-IT"/>
              </w:rPr>
              <w:t xml:space="preserve">  </w:t>
            </w:r>
            <w:r w:rsidR="00AF26EB" w:rsidRPr="006C6A88">
              <w:rPr>
                <w:rFonts w:ascii="Arial" w:eastAsia="Arial" w:hAnsi="Arial" w:cs="Arial"/>
                <w:color w:val="0D0D0D" w:themeColor="text1" w:themeTint="F2"/>
                <w:lang w:val="it-IT"/>
              </w:rPr>
              <w:t xml:space="preserve"> </w:t>
            </w:r>
            <w:r w:rsidR="00DD4B7F" w:rsidRPr="006C6A88">
              <w:rPr>
                <w:rFonts w:ascii="Arial" w:eastAsia="Arial" w:hAnsi="Arial" w:cs="Arial"/>
                <w:color w:val="0D0D0D" w:themeColor="text1" w:themeTint="F2"/>
                <w:lang w:val="it-IT"/>
              </w:rPr>
              <w:t xml:space="preserve">    </w:t>
            </w:r>
            <w:r w:rsidRPr="006C6A88">
              <w:rPr>
                <w:rFonts w:ascii="Arial" w:eastAsia="Arial" w:hAnsi="Arial" w:cs="Arial"/>
                <w:color w:val="0D0D0D" w:themeColor="text1" w:themeTint="F2"/>
                <w:lang w:val="it-IT"/>
              </w:rPr>
              <w:t xml:space="preserve">   DO LU MA e festivi</w:t>
            </w:r>
          </w:p>
        </w:tc>
        <w:tc>
          <w:tcPr>
            <w:tcW w:w="3476" w:type="dxa"/>
            <w:tcBorders>
              <w:top w:val="single" w:sz="4" w:space="0" w:color="auto"/>
              <w:left w:val="nil"/>
              <w:bottom w:val="single" w:sz="4" w:space="0" w:color="auto"/>
            </w:tcBorders>
            <w:tcMar>
              <w:left w:w="85" w:type="dxa"/>
            </w:tcMar>
          </w:tcPr>
          <w:p w14:paraId="15691616" w14:textId="0752CFE8" w:rsidR="00001445" w:rsidRPr="006C6A88" w:rsidRDefault="00156503" w:rsidP="00387CE3">
            <w:pPr>
              <w:spacing w:after="0" w:line="240" w:lineRule="auto"/>
              <w:rPr>
                <w:rFonts w:ascii="Arial" w:eastAsia="Arial" w:hAnsi="Arial" w:cs="Arial"/>
                <w:color w:val="0D0D0D" w:themeColor="text1" w:themeTint="F2"/>
                <w:lang w:val="it-IT"/>
              </w:rPr>
            </w:pPr>
            <w:r w:rsidRPr="006C6A88">
              <w:rPr>
                <w:rFonts w:ascii="Arial" w:eastAsia="Arial" w:hAnsi="Arial" w:cs="Arial"/>
                <w:color w:val="0D0D0D" w:themeColor="text1" w:themeTint="F2"/>
                <w:lang w:val="it-IT"/>
              </w:rPr>
              <w:br/>
            </w:r>
            <w:r w:rsidRPr="006C6A88">
              <w:rPr>
                <w:rFonts w:ascii="Arial" w:eastAsia="Arial" w:hAnsi="Arial" w:cs="Arial"/>
                <w:color w:val="0D0D0D" w:themeColor="text1" w:themeTint="F2"/>
                <w:lang w:val="it-IT"/>
              </w:rPr>
              <w:br/>
            </w:r>
            <w:r w:rsidR="000F4237">
              <w:rPr>
                <w:rFonts w:ascii="Arial" w:eastAsia="Arial" w:hAnsi="Arial" w:cs="Arial"/>
                <w:color w:val="0D0D0D" w:themeColor="text1" w:themeTint="F2"/>
                <w:lang w:val="it-IT"/>
              </w:rPr>
              <w:t>ENTRATA</w:t>
            </w:r>
            <w:r w:rsidR="007E2F49" w:rsidRPr="006C6A88">
              <w:rPr>
                <w:rFonts w:ascii="Arial" w:eastAsia="Arial" w:hAnsi="Arial" w:cs="Arial"/>
                <w:color w:val="0D0D0D" w:themeColor="text1" w:themeTint="F2"/>
                <w:lang w:val="it-IT"/>
              </w:rPr>
              <w:t xml:space="preserve"> LIBER</w:t>
            </w:r>
            <w:r w:rsidR="000F4237">
              <w:rPr>
                <w:rFonts w:ascii="Arial" w:eastAsia="Arial" w:hAnsi="Arial" w:cs="Arial"/>
                <w:color w:val="0D0D0D" w:themeColor="text1" w:themeTint="F2"/>
                <w:lang w:val="it-IT"/>
              </w:rPr>
              <w:t>A</w:t>
            </w:r>
          </w:p>
        </w:tc>
      </w:tr>
      <w:tr w:rsidR="00B24E24" w:rsidRPr="006C6A88" w14:paraId="6F1CAC07" w14:textId="77777777" w:rsidTr="002837A0">
        <w:trPr>
          <w:trHeight w:val="567"/>
        </w:trPr>
        <w:tc>
          <w:tcPr>
            <w:tcW w:w="2835" w:type="dxa"/>
            <w:tcBorders>
              <w:top w:val="single" w:sz="4" w:space="0" w:color="auto"/>
              <w:bottom w:val="single" w:sz="4" w:space="0" w:color="auto"/>
              <w:right w:val="single" w:sz="4" w:space="0" w:color="auto"/>
            </w:tcBorders>
          </w:tcPr>
          <w:p w14:paraId="2109B96E" w14:textId="77777777" w:rsidR="00001445" w:rsidRPr="006C6A88" w:rsidRDefault="00001445">
            <w:pPr>
              <w:spacing w:after="0" w:line="240" w:lineRule="auto"/>
              <w:rPr>
                <w:rFonts w:ascii="Arial" w:hAnsi="Arial" w:cs="Arial"/>
                <w:color w:val="0D0D0D" w:themeColor="text1" w:themeTint="F2"/>
                <w:sz w:val="24"/>
                <w:szCs w:val="24"/>
                <w:lang w:val="it-IT"/>
              </w:rPr>
            </w:pPr>
            <w:r w:rsidRPr="006C6A88">
              <w:rPr>
                <w:rFonts w:ascii="Arial" w:eastAsia="Arial" w:hAnsi="Arial" w:cs="Arial"/>
                <w:color w:val="0D0D0D" w:themeColor="text1" w:themeTint="F2"/>
                <w:sz w:val="24"/>
                <w:szCs w:val="24"/>
                <w:lang w:val="it-IT"/>
              </w:rPr>
              <w:t>mostra aperta fino a</w:t>
            </w:r>
          </w:p>
        </w:tc>
        <w:tc>
          <w:tcPr>
            <w:tcW w:w="4179" w:type="dxa"/>
            <w:tcBorders>
              <w:top w:val="single" w:sz="4" w:space="0" w:color="auto"/>
              <w:left w:val="single" w:sz="4" w:space="0" w:color="auto"/>
              <w:bottom w:val="single" w:sz="4" w:space="0" w:color="auto"/>
              <w:right w:val="nil"/>
            </w:tcBorders>
            <w:tcMar>
              <w:left w:w="85" w:type="dxa"/>
            </w:tcMar>
          </w:tcPr>
          <w:p w14:paraId="038BB9E7" w14:textId="6FA72BBF" w:rsidR="00001445" w:rsidRPr="006C6A88" w:rsidRDefault="00473455">
            <w:pPr>
              <w:tabs>
                <w:tab w:val="center" w:pos="4078"/>
              </w:tabs>
              <w:spacing w:after="0" w:line="240" w:lineRule="auto"/>
              <w:rPr>
                <w:rFonts w:ascii="Arial" w:hAnsi="Arial" w:cs="Arial"/>
                <w:color w:val="0D0D0D" w:themeColor="text1" w:themeTint="F2"/>
                <w:lang w:val="it-IT"/>
              </w:rPr>
            </w:pPr>
            <w:r w:rsidRPr="006C6A88">
              <w:rPr>
                <w:rFonts w:ascii="Arial" w:eastAsia="Arial" w:hAnsi="Arial" w:cs="Arial"/>
                <w:color w:val="0D0D0D" w:themeColor="text1" w:themeTint="F2"/>
                <w:lang w:val="it-IT"/>
              </w:rPr>
              <w:t>1</w:t>
            </w:r>
            <w:r w:rsidR="00793F2F">
              <w:rPr>
                <w:rFonts w:ascii="Arial" w:eastAsia="Arial" w:hAnsi="Arial" w:cs="Arial"/>
                <w:color w:val="0D0D0D" w:themeColor="text1" w:themeTint="F2"/>
                <w:lang w:val="it-IT"/>
              </w:rPr>
              <w:t>6</w:t>
            </w:r>
            <w:r w:rsidRPr="006C6A88">
              <w:rPr>
                <w:rFonts w:ascii="Arial" w:eastAsia="Arial" w:hAnsi="Arial" w:cs="Arial"/>
                <w:color w:val="0D0D0D" w:themeColor="text1" w:themeTint="F2"/>
                <w:lang w:val="it-IT"/>
              </w:rPr>
              <w:t xml:space="preserve"> novembre 202</w:t>
            </w:r>
            <w:r w:rsidR="00793F2F">
              <w:rPr>
                <w:rFonts w:ascii="Arial" w:eastAsia="Arial" w:hAnsi="Arial" w:cs="Arial"/>
                <w:color w:val="0D0D0D" w:themeColor="text1" w:themeTint="F2"/>
                <w:lang w:val="it-IT"/>
              </w:rPr>
              <w:t>5</w:t>
            </w:r>
          </w:p>
        </w:tc>
        <w:tc>
          <w:tcPr>
            <w:tcW w:w="3476" w:type="dxa"/>
            <w:tcBorders>
              <w:top w:val="single" w:sz="4" w:space="0" w:color="auto"/>
              <w:left w:val="nil"/>
              <w:bottom w:val="single" w:sz="4" w:space="0" w:color="auto"/>
            </w:tcBorders>
            <w:tcMar>
              <w:left w:w="85" w:type="dxa"/>
            </w:tcMar>
          </w:tcPr>
          <w:p w14:paraId="0D1B65CA" w14:textId="7BD00939" w:rsidR="00001445" w:rsidRPr="006C6A88" w:rsidRDefault="00001445" w:rsidP="00387CE3">
            <w:pPr>
              <w:tabs>
                <w:tab w:val="center" w:pos="4078"/>
              </w:tabs>
              <w:spacing w:after="0" w:line="240" w:lineRule="auto"/>
              <w:rPr>
                <w:rFonts w:ascii="Arial" w:hAnsi="Arial" w:cs="Arial"/>
                <w:color w:val="0D0D0D" w:themeColor="text1" w:themeTint="F2"/>
                <w:lang w:val="it-IT"/>
              </w:rPr>
            </w:pPr>
          </w:p>
        </w:tc>
      </w:tr>
      <w:tr w:rsidR="00217730" w:rsidRPr="000F4237" w14:paraId="1FD0E332" w14:textId="77777777" w:rsidTr="002837A0">
        <w:trPr>
          <w:trHeight w:val="737"/>
        </w:trPr>
        <w:tc>
          <w:tcPr>
            <w:tcW w:w="2835" w:type="dxa"/>
            <w:tcBorders>
              <w:top w:val="single" w:sz="4" w:space="0" w:color="auto"/>
              <w:bottom w:val="nil"/>
              <w:right w:val="single" w:sz="4" w:space="0" w:color="auto"/>
            </w:tcBorders>
            <w:vAlign w:val="center"/>
          </w:tcPr>
          <w:p w14:paraId="472659A1" w14:textId="15D09E32" w:rsidR="00217730" w:rsidRPr="000F4237" w:rsidRDefault="000F4237" w:rsidP="000474D2">
            <w:pPr>
              <w:spacing w:after="0" w:line="240" w:lineRule="auto"/>
              <w:rPr>
                <w:rFonts w:ascii="Arial" w:eastAsia="Arial" w:hAnsi="Arial" w:cs="Arial"/>
                <w:color w:val="0D0D0D" w:themeColor="text1" w:themeTint="F2"/>
                <w:lang w:val="it-IT"/>
              </w:rPr>
            </w:pPr>
            <w:r w:rsidRPr="000F4237">
              <w:rPr>
                <w:rFonts w:ascii="Arial" w:eastAsia="Arial" w:hAnsi="Arial" w:cs="Arial"/>
                <w:color w:val="0D0D0D" w:themeColor="text1" w:themeTint="F2"/>
                <w:lang w:val="it-IT"/>
              </w:rPr>
              <w:t>La mostra è inclusa nel programma di</w:t>
            </w:r>
          </w:p>
        </w:tc>
        <w:tc>
          <w:tcPr>
            <w:tcW w:w="4179" w:type="dxa"/>
            <w:tcBorders>
              <w:top w:val="single" w:sz="4" w:space="0" w:color="auto"/>
              <w:left w:val="single" w:sz="4" w:space="0" w:color="auto"/>
              <w:bottom w:val="nil"/>
              <w:right w:val="nil"/>
            </w:tcBorders>
            <w:tcMar>
              <w:left w:w="85" w:type="dxa"/>
            </w:tcMar>
            <w:vAlign w:val="center"/>
          </w:tcPr>
          <w:p w14:paraId="25493DF2" w14:textId="26C6030D" w:rsidR="00217730" w:rsidRPr="000F4237" w:rsidRDefault="000F4237" w:rsidP="000474D2">
            <w:pPr>
              <w:tabs>
                <w:tab w:val="center" w:pos="4078"/>
              </w:tabs>
              <w:spacing w:after="0" w:line="240" w:lineRule="auto"/>
              <w:rPr>
                <w:rFonts w:ascii="Arial" w:eastAsia="Arial" w:hAnsi="Arial" w:cs="Arial"/>
                <w:color w:val="0D0D0D" w:themeColor="text1" w:themeTint="F2"/>
                <w:lang w:val="it-IT"/>
              </w:rPr>
            </w:pPr>
            <w:r w:rsidRPr="000F4237">
              <w:rPr>
                <w:rFonts w:ascii="Arial" w:eastAsia="Arial" w:hAnsi="Arial" w:cs="Arial"/>
                <w:color w:val="0D0D0D" w:themeColor="text1" w:themeTint="F2"/>
                <w:lang w:val="it-IT"/>
              </w:rPr>
              <w:t>Mese Svizzero della Fotografia 202</w:t>
            </w:r>
            <w:r w:rsidR="00793F2F">
              <w:rPr>
                <w:rFonts w:ascii="Arial" w:eastAsia="Arial" w:hAnsi="Arial" w:cs="Arial"/>
                <w:color w:val="0D0D0D" w:themeColor="text1" w:themeTint="F2"/>
                <w:lang w:val="it-IT"/>
              </w:rPr>
              <w:t>5</w:t>
            </w:r>
          </w:p>
        </w:tc>
        <w:tc>
          <w:tcPr>
            <w:tcW w:w="3476" w:type="dxa"/>
            <w:tcBorders>
              <w:top w:val="single" w:sz="4" w:space="0" w:color="auto"/>
              <w:left w:val="nil"/>
              <w:bottom w:val="nil"/>
            </w:tcBorders>
            <w:tcMar>
              <w:left w:w="85" w:type="dxa"/>
            </w:tcMar>
            <w:vAlign w:val="center"/>
          </w:tcPr>
          <w:p w14:paraId="05DA3932" w14:textId="6112D50C" w:rsidR="00217730" w:rsidRPr="000F4237" w:rsidRDefault="000F4237" w:rsidP="000474D2">
            <w:pPr>
              <w:tabs>
                <w:tab w:val="center" w:pos="4078"/>
              </w:tabs>
              <w:spacing w:after="0" w:line="240" w:lineRule="auto"/>
              <w:rPr>
                <w:rFonts w:ascii="Arial" w:hAnsi="Arial" w:cs="Arial"/>
                <w:color w:val="0D0D0D" w:themeColor="text1" w:themeTint="F2"/>
                <w:lang w:val="it-IT"/>
              </w:rPr>
            </w:pPr>
            <w:r w:rsidRPr="000F4237">
              <w:rPr>
                <w:rFonts w:ascii="Arial" w:hAnsi="Arial" w:cs="Arial"/>
                <w:noProof/>
                <w:color w:val="0D0D0D" w:themeColor="text1" w:themeTint="F2"/>
                <w:lang w:eastAsia="it-CH"/>
              </w:rPr>
              <w:drawing>
                <wp:inline distT="0" distB="0" distL="0" distR="0" wp14:anchorId="2A840567" wp14:editId="5442B2BB">
                  <wp:extent cx="609600" cy="188976"/>
                  <wp:effectExtent l="0" t="0" r="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0">
                            <a:extLst>
                              <a:ext uri="{28A0092B-C50C-407E-A947-70E740481C1C}">
                                <a14:useLocalDpi xmlns:a14="http://schemas.microsoft.com/office/drawing/2010/main" val="0"/>
                              </a:ext>
                            </a:extLst>
                          </a:blip>
                          <a:stretch>
                            <a:fillRect/>
                          </a:stretch>
                        </pic:blipFill>
                        <pic:spPr>
                          <a:xfrm>
                            <a:off x="0" y="0"/>
                            <a:ext cx="609600" cy="188976"/>
                          </a:xfrm>
                          <a:prstGeom prst="rect">
                            <a:avLst/>
                          </a:prstGeom>
                        </pic:spPr>
                      </pic:pic>
                    </a:graphicData>
                  </a:graphic>
                </wp:inline>
              </w:drawing>
            </w:r>
          </w:p>
        </w:tc>
      </w:tr>
    </w:tbl>
    <w:p w14:paraId="6641A607" w14:textId="77777777" w:rsidR="00A259B4" w:rsidRPr="006C6A88" w:rsidRDefault="00A259B4" w:rsidP="00A259B4">
      <w:pPr>
        <w:rPr>
          <w:rFonts w:ascii="Arial" w:hAnsi="Arial" w:cs="Arial"/>
          <w:lang w:val="it-IT" w:eastAsia="it-CH"/>
        </w:rPr>
      </w:pPr>
    </w:p>
    <w:p w14:paraId="0919D4D3" w14:textId="50E40E80" w:rsidR="00EB6226" w:rsidRPr="00EB6226" w:rsidRDefault="00EB6226" w:rsidP="00EB6226">
      <w:pPr>
        <w:shd w:val="clear" w:color="auto" w:fill="FFFFFF"/>
        <w:spacing w:beforeAutospacing="1" w:after="0" w:afterAutospacing="1" w:line="174" w:lineRule="atLeast"/>
        <w:outlineLvl w:val="4"/>
        <w:rPr>
          <w:rFonts w:ascii="Arial" w:eastAsia="Times New Roman" w:hAnsi="Arial" w:cs="Arial"/>
          <w:color w:val="000000" w:themeColor="text1"/>
          <w:sz w:val="24"/>
          <w:szCs w:val="24"/>
          <w:lang w:eastAsia="de-DE"/>
        </w:rPr>
      </w:pPr>
      <w:r w:rsidRPr="005728CA">
        <w:rPr>
          <w:rFonts w:ascii="Arial" w:eastAsia="Times New Roman" w:hAnsi="Arial" w:cs="Arial"/>
          <w:color w:val="000000" w:themeColor="text1"/>
          <w:sz w:val="24"/>
          <w:szCs w:val="24"/>
          <w:bdr w:val="none" w:sz="0" w:space="0" w:color="auto" w:frame="1"/>
          <w:lang w:eastAsia="de-DE"/>
        </w:rPr>
        <w:t>La CONSARC/GALLERIA inaugura la sua 35ª stagione espositiva con la mostra F-1386 N-138</w:t>
      </w:r>
      <w:r w:rsidR="00D604F3" w:rsidRPr="005728CA">
        <w:rPr>
          <w:rFonts w:ascii="Arial" w:eastAsia="Times New Roman" w:hAnsi="Arial" w:cs="Arial"/>
          <w:color w:val="000000" w:themeColor="text1"/>
          <w:sz w:val="24"/>
          <w:szCs w:val="24"/>
          <w:bdr w:val="none" w:sz="0" w:space="0" w:color="auto" w:frame="1"/>
          <w:lang w:eastAsia="de-DE"/>
        </w:rPr>
        <w:t>7</w:t>
      </w:r>
      <w:r w:rsidRPr="005728CA">
        <w:rPr>
          <w:rFonts w:ascii="Arial" w:eastAsia="Times New Roman" w:hAnsi="Arial" w:cs="Arial"/>
          <w:color w:val="000000" w:themeColor="text1"/>
          <w:sz w:val="24"/>
          <w:szCs w:val="24"/>
          <w:bdr w:val="none" w:sz="0" w:space="0" w:color="auto" w:frame="1"/>
          <w:lang w:eastAsia="de-DE"/>
        </w:rPr>
        <w:t xml:space="preserve">, che riunisce i lavori dei fotografi Fabio Tasca (I) e Giuseppe </w:t>
      </w:r>
      <w:proofErr w:type="spellStart"/>
      <w:r w:rsidRPr="005728CA">
        <w:rPr>
          <w:rFonts w:ascii="Arial" w:eastAsia="Times New Roman" w:hAnsi="Arial" w:cs="Arial"/>
          <w:color w:val="000000" w:themeColor="text1"/>
          <w:sz w:val="24"/>
          <w:szCs w:val="24"/>
          <w:bdr w:val="none" w:sz="0" w:space="0" w:color="auto" w:frame="1"/>
          <w:lang w:eastAsia="de-DE"/>
        </w:rPr>
        <w:t>Chietera</w:t>
      </w:r>
      <w:proofErr w:type="spellEnd"/>
      <w:r w:rsidRPr="005728CA">
        <w:rPr>
          <w:rFonts w:ascii="Arial" w:eastAsia="Times New Roman" w:hAnsi="Arial" w:cs="Arial"/>
          <w:color w:val="000000" w:themeColor="text1"/>
          <w:sz w:val="24"/>
          <w:szCs w:val="24"/>
          <w:bdr w:val="none" w:sz="0" w:space="0" w:color="auto" w:frame="1"/>
          <w:lang w:eastAsia="de-DE"/>
        </w:rPr>
        <w:t xml:space="preserve"> (CH). Fin dalla sua fondazione nel 1990, la galleria – situata a cavallo del confine – ha avuto il duplice obiettivo di presentare artisti internazionali e di promuovere il dialogo tra la fotografia svizzera e italiana, </w:t>
      </w:r>
      <w:r w:rsidR="00203D0A" w:rsidRPr="005728CA">
        <w:rPr>
          <w:rStyle w:val="Enfasigrassetto"/>
          <w:rFonts w:ascii="Arial" w:hAnsi="Arial" w:cs="Arial"/>
          <w:b w:val="0"/>
          <w:bCs w:val="0"/>
          <w:color w:val="0F1115"/>
          <w:sz w:val="24"/>
          <w:szCs w:val="24"/>
          <w:shd w:val="clear" w:color="auto" w:fill="FFFFFF"/>
        </w:rPr>
        <w:t>un intento che questa esposizione esemplifica perfettamente</w:t>
      </w:r>
      <w:r w:rsidRPr="005728CA">
        <w:rPr>
          <w:rFonts w:ascii="Arial" w:eastAsia="Times New Roman" w:hAnsi="Arial" w:cs="Arial"/>
          <w:b/>
          <w:bCs/>
          <w:color w:val="000000" w:themeColor="text1"/>
          <w:sz w:val="24"/>
          <w:szCs w:val="24"/>
          <w:bdr w:val="none" w:sz="0" w:space="0" w:color="auto" w:frame="1"/>
          <w:lang w:eastAsia="de-DE"/>
        </w:rPr>
        <w:t>.</w:t>
      </w:r>
      <w:r w:rsidRPr="005728CA">
        <w:rPr>
          <w:rFonts w:ascii="Arial" w:eastAsia="Times New Roman" w:hAnsi="Arial" w:cs="Arial"/>
          <w:color w:val="000000" w:themeColor="text1"/>
          <w:sz w:val="24"/>
          <w:szCs w:val="24"/>
          <w:bdr w:val="none" w:sz="0" w:space="0" w:color="auto" w:frame="1"/>
          <w:lang w:eastAsia="de-DE"/>
        </w:rPr>
        <w:br/>
      </w:r>
      <w:r w:rsidRPr="005728CA">
        <w:rPr>
          <w:rFonts w:ascii="Arial" w:eastAsia="Times New Roman" w:hAnsi="Arial" w:cs="Arial"/>
          <w:color w:val="000000" w:themeColor="text1"/>
          <w:sz w:val="24"/>
          <w:szCs w:val="24"/>
          <w:bdr w:val="none" w:sz="0" w:space="0" w:color="auto" w:frame="1"/>
          <w:lang w:eastAsia="de-DE"/>
        </w:rPr>
        <w:br/>
      </w:r>
      <w:r w:rsidRPr="00EB6226">
        <w:rPr>
          <w:rFonts w:ascii="Arial" w:eastAsia="Times New Roman" w:hAnsi="Arial" w:cs="Arial"/>
          <w:color w:val="000000" w:themeColor="text1"/>
          <w:sz w:val="24"/>
          <w:szCs w:val="24"/>
          <w:bdr w:val="none" w:sz="0" w:space="0" w:color="auto" w:frame="1"/>
          <w:lang w:eastAsia="de-DE"/>
        </w:rPr>
        <w:t xml:space="preserve">Tasca e </w:t>
      </w:r>
      <w:proofErr w:type="spellStart"/>
      <w:r w:rsidRPr="00EB6226">
        <w:rPr>
          <w:rFonts w:ascii="Arial" w:eastAsia="Times New Roman" w:hAnsi="Arial" w:cs="Arial"/>
          <w:color w:val="000000" w:themeColor="text1"/>
          <w:sz w:val="24"/>
          <w:szCs w:val="24"/>
          <w:bdr w:val="none" w:sz="0" w:space="0" w:color="auto" w:frame="1"/>
          <w:lang w:eastAsia="de-DE"/>
        </w:rPr>
        <w:t>Chietera</w:t>
      </w:r>
      <w:proofErr w:type="spellEnd"/>
      <w:r w:rsidRPr="00EB6226">
        <w:rPr>
          <w:rFonts w:ascii="Arial" w:eastAsia="Times New Roman" w:hAnsi="Arial" w:cs="Arial"/>
          <w:color w:val="000000" w:themeColor="text1"/>
          <w:sz w:val="24"/>
          <w:szCs w:val="24"/>
          <w:bdr w:val="none" w:sz="0" w:space="0" w:color="auto" w:frame="1"/>
          <w:lang w:eastAsia="de-DE"/>
        </w:rPr>
        <w:t>, oltre alla loro ricerca individuale, portano avanti da anni una collaborazione artistica, di cui questa serie di immagini è un frutto. I loro scatti ritraggono architetture e paesaggi che narrano le storie di origine e di destinazione delle persone che, negli anni Cinquanta, intrapresero un viaggio in treno in cerca di lavoro.</w:t>
      </w:r>
    </w:p>
    <w:p w14:paraId="758E69FE" w14:textId="10B05DDC" w:rsidR="008F4F38" w:rsidRPr="0097131F" w:rsidRDefault="008F4F38" w:rsidP="00A358E9">
      <w:pPr>
        <w:spacing w:after="120" w:line="240" w:lineRule="auto"/>
        <w:ind w:hanging="11"/>
        <w:rPr>
          <w:rFonts w:ascii="Arial" w:eastAsia="Times New Roman" w:hAnsi="Arial" w:cs="Arial"/>
          <w:sz w:val="24"/>
          <w:szCs w:val="24"/>
          <w:lang w:val="it-IT" w:eastAsia="it-IT"/>
        </w:rPr>
      </w:pPr>
      <w:r w:rsidRPr="0097131F">
        <w:rPr>
          <w:rFonts w:ascii="Arial" w:eastAsia="Times New Roman" w:hAnsi="Arial" w:cs="Arial"/>
          <w:sz w:val="24"/>
          <w:szCs w:val="24"/>
          <w:lang w:val="it-IT" w:eastAsia="it-IT"/>
        </w:rPr>
        <w:t xml:space="preserve">Chi fosse interessato a pubblicare una o più immagini in HD, può scaricarli dal seguente </w:t>
      </w:r>
      <w:r w:rsidRPr="001008F1">
        <w:rPr>
          <w:rFonts w:ascii="Arial" w:eastAsia="Times New Roman" w:hAnsi="Arial" w:cs="Arial"/>
          <w:color w:val="0D0D0D" w:themeColor="text1" w:themeTint="F2"/>
          <w:sz w:val="24"/>
          <w:szCs w:val="24"/>
          <w:lang w:val="it-IT" w:eastAsia="it-IT"/>
        </w:rPr>
        <w:t>indirizzo </w:t>
      </w:r>
      <w:hyperlink r:id="rId11" w:history="1">
        <w:r w:rsidR="002837A0" w:rsidRPr="001008F1">
          <w:rPr>
            <w:rStyle w:val="Collegamentoipertestuale"/>
            <w:rFonts w:ascii="Arial" w:eastAsia="Times New Roman" w:hAnsi="Arial" w:cs="Arial"/>
            <w:color w:val="0D0D0D" w:themeColor="text1" w:themeTint="F2"/>
            <w:sz w:val="24"/>
            <w:szCs w:val="24"/>
            <w:lang w:val="it-IT" w:eastAsia="it-IT"/>
          </w:rPr>
          <w:t>https://galleriaconsarc.ch/press-info/f-1386-n1387/</w:t>
        </w:r>
      </w:hyperlink>
      <w:r w:rsidRPr="001008F1">
        <w:rPr>
          <w:rFonts w:ascii="Arial" w:eastAsia="Times New Roman" w:hAnsi="Arial" w:cs="Arial"/>
          <w:color w:val="0D0D0D" w:themeColor="text1" w:themeTint="F2"/>
          <w:sz w:val="24"/>
          <w:szCs w:val="24"/>
          <w:u w:val="single"/>
          <w:lang w:val="it-IT" w:eastAsia="it-IT"/>
        </w:rPr>
        <w:t>.</w:t>
      </w:r>
    </w:p>
    <w:p w14:paraId="73851DCC" w14:textId="1A3CC80C" w:rsidR="008F4F38" w:rsidRPr="0097131F" w:rsidRDefault="008F4F38" w:rsidP="00A358E9">
      <w:pPr>
        <w:spacing w:after="120" w:line="240" w:lineRule="auto"/>
        <w:ind w:hanging="11"/>
        <w:rPr>
          <w:rFonts w:ascii="Arial" w:eastAsia="Times New Roman" w:hAnsi="Arial" w:cs="Arial"/>
          <w:color w:val="000000" w:themeColor="text1"/>
          <w:sz w:val="24"/>
          <w:szCs w:val="24"/>
          <w:lang w:val="it-IT" w:eastAsia="it-IT"/>
        </w:rPr>
      </w:pPr>
      <w:r w:rsidRPr="0097131F">
        <w:rPr>
          <w:rFonts w:ascii="Arial" w:eastAsia="Times New Roman" w:hAnsi="Arial" w:cs="Arial"/>
          <w:color w:val="000000" w:themeColor="text1"/>
          <w:sz w:val="24"/>
          <w:szCs w:val="24"/>
          <w:lang w:val="it-IT" w:eastAsia="it-IT"/>
        </w:rPr>
        <w:t>Ulteriori informazioni sul sito web </w:t>
      </w:r>
      <w:hyperlink r:id="rId12" w:history="1">
        <w:r w:rsidRPr="0097131F">
          <w:rPr>
            <w:rStyle w:val="Collegamentoipertestuale"/>
            <w:rFonts w:ascii="Arial" w:eastAsia="Times New Roman" w:hAnsi="Arial" w:cs="Arial"/>
            <w:color w:val="000000" w:themeColor="text1"/>
            <w:sz w:val="24"/>
            <w:szCs w:val="24"/>
            <w:lang w:val="it-IT" w:eastAsia="it-IT"/>
          </w:rPr>
          <w:t>www.galleriaconsarc.ch</w:t>
        </w:r>
      </w:hyperlink>
      <w:r w:rsidRPr="0097131F">
        <w:rPr>
          <w:rFonts w:ascii="Arial" w:eastAsia="Times New Roman" w:hAnsi="Arial" w:cs="Arial"/>
          <w:color w:val="000000" w:themeColor="text1"/>
          <w:sz w:val="24"/>
          <w:szCs w:val="24"/>
          <w:lang w:val="it-IT" w:eastAsia="it-IT"/>
        </w:rPr>
        <w:t>.</w:t>
      </w:r>
    </w:p>
    <w:p w14:paraId="54D503EF" w14:textId="77777777" w:rsidR="008F4F38" w:rsidRPr="0097131F" w:rsidRDefault="008F4F38" w:rsidP="00A358E9">
      <w:pPr>
        <w:spacing w:after="120" w:line="240" w:lineRule="auto"/>
        <w:ind w:hanging="11"/>
        <w:rPr>
          <w:rFonts w:ascii="Arial" w:eastAsiaTheme="minorHAnsi" w:hAnsi="Arial" w:cs="Arial"/>
          <w:color w:val="000000" w:themeColor="text1"/>
          <w:sz w:val="24"/>
          <w:szCs w:val="24"/>
          <w:lang w:val="it-IT" w:eastAsia="it-CH"/>
        </w:rPr>
      </w:pPr>
      <w:r w:rsidRPr="0097131F">
        <w:rPr>
          <w:rFonts w:ascii="Arial" w:eastAsiaTheme="minorHAnsi" w:hAnsi="Arial" w:cs="Arial"/>
          <w:color w:val="000000" w:themeColor="text1"/>
          <w:sz w:val="24"/>
          <w:szCs w:val="24"/>
          <w:lang w:val="it-IT" w:eastAsia="it-CH"/>
        </w:rPr>
        <w:t xml:space="preserve">Vi ringraziamo anticipatamente per la segnalazione sul vs. organo di stampa e sperando di continuare con questa preziosa collaborazione. Vi inviamo i nostri migliori saluti. </w:t>
      </w:r>
    </w:p>
    <w:p w14:paraId="33AFAD0C" w14:textId="77777777" w:rsidR="008F4F38" w:rsidRPr="00414E3A" w:rsidRDefault="008F4F38" w:rsidP="00414E3A">
      <w:pPr>
        <w:spacing w:after="120" w:line="340" w:lineRule="exact"/>
        <w:ind w:hanging="10"/>
        <w:rPr>
          <w:rFonts w:ascii="Arial" w:eastAsia="Arial" w:hAnsi="Arial" w:cs="Arial"/>
          <w:color w:val="000000" w:themeColor="text1"/>
          <w:sz w:val="24"/>
          <w:szCs w:val="24"/>
          <w:lang w:val="it-IT"/>
        </w:rPr>
      </w:pPr>
    </w:p>
    <w:p w14:paraId="1E68307C" w14:textId="77777777" w:rsidR="006666CF" w:rsidRPr="006C6A88" w:rsidRDefault="006666CF" w:rsidP="008D331D">
      <w:pPr>
        <w:spacing w:after="0" w:line="240" w:lineRule="auto"/>
        <w:ind w:left="5670" w:hanging="10"/>
        <w:rPr>
          <w:rFonts w:ascii="Arial" w:eastAsiaTheme="minorHAnsi" w:hAnsi="Arial" w:cs="Arial"/>
          <w:color w:val="000000" w:themeColor="text1"/>
          <w:sz w:val="24"/>
          <w:szCs w:val="24"/>
          <w:lang w:val="it-IT"/>
        </w:rPr>
      </w:pPr>
    </w:p>
    <w:p w14:paraId="42DAE7A9" w14:textId="180F33D8" w:rsidR="00A0238D" w:rsidRPr="006C6A88" w:rsidRDefault="008F4F38" w:rsidP="008D331D">
      <w:pPr>
        <w:spacing w:after="0" w:line="240" w:lineRule="auto"/>
        <w:ind w:left="5670" w:hanging="10"/>
        <w:rPr>
          <w:rFonts w:ascii="Arial" w:hAnsi="Arial" w:cs="Arial"/>
          <w:color w:val="000000" w:themeColor="text1"/>
          <w:sz w:val="24"/>
          <w:szCs w:val="24"/>
          <w:lang w:val="it-IT"/>
        </w:rPr>
      </w:pPr>
      <w:r w:rsidRPr="006C6A88">
        <w:rPr>
          <w:rFonts w:ascii="Arial" w:hAnsi="Arial" w:cs="Arial"/>
          <w:noProof/>
          <w:color w:val="000000" w:themeColor="text1"/>
          <w:sz w:val="24"/>
          <w:szCs w:val="24"/>
          <w:lang w:eastAsia="it-CH"/>
        </w:rPr>
        <w:drawing>
          <wp:inline distT="0" distB="0" distL="0" distR="0" wp14:anchorId="10A93656" wp14:editId="46964068">
            <wp:extent cx="1692000" cy="135360"/>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onsarc_galleria-2019-L1000Px.jpg"/>
                    <pic:cNvPicPr>
                      <a:picLocks noChangeAspect="1"/>
                    </pic:cNvPicPr>
                  </pic:nvPicPr>
                  <pic:blipFill>
                    <a:blip r:embed="rId13"/>
                    <a:stretch/>
                  </pic:blipFill>
                  <pic:spPr bwMode="auto">
                    <a:xfrm>
                      <a:off x="0" y="0"/>
                      <a:ext cx="1692000" cy="135360"/>
                    </a:xfrm>
                    <a:prstGeom prst="rect">
                      <a:avLst/>
                    </a:prstGeom>
                  </pic:spPr>
                </pic:pic>
              </a:graphicData>
            </a:graphic>
          </wp:inline>
        </w:drawing>
      </w:r>
      <w:r w:rsidR="00131271" w:rsidRPr="006C6A88">
        <w:rPr>
          <w:rFonts w:ascii="Arial" w:eastAsiaTheme="minorHAnsi" w:hAnsi="Arial" w:cs="Arial"/>
          <w:color w:val="000000" w:themeColor="text1"/>
          <w:sz w:val="24"/>
          <w:szCs w:val="24"/>
          <w:lang w:val="it-IT"/>
        </w:rPr>
        <w:br/>
      </w:r>
      <w:r w:rsidR="00A0238D" w:rsidRPr="006C6A88">
        <w:rPr>
          <w:rFonts w:ascii="Arial" w:eastAsiaTheme="minorHAnsi" w:hAnsi="Arial" w:cs="Arial"/>
          <w:color w:val="000000" w:themeColor="text1"/>
          <w:sz w:val="24"/>
          <w:szCs w:val="24"/>
          <w:lang w:val="it-IT"/>
        </w:rPr>
        <w:t xml:space="preserve">Guido Giudici </w:t>
      </w:r>
    </w:p>
    <w:p w14:paraId="2F113320" w14:textId="2877A6B5" w:rsidR="006666CF" w:rsidRPr="006C6A88" w:rsidRDefault="006666CF" w:rsidP="00460DFA">
      <w:pPr>
        <w:spacing w:after="120" w:line="240" w:lineRule="auto"/>
        <w:rPr>
          <w:rFonts w:ascii="Arial" w:eastAsia="Times New Roman" w:hAnsi="Arial" w:cs="Arial"/>
          <w:color w:val="000000" w:themeColor="text1"/>
          <w:sz w:val="24"/>
          <w:szCs w:val="24"/>
          <w:lang w:val="it-IT" w:eastAsia="it-IT"/>
        </w:rPr>
      </w:pPr>
    </w:p>
    <w:p w14:paraId="741D89FE" w14:textId="2C43D866" w:rsidR="00EB6226" w:rsidRDefault="00EB6226" w:rsidP="00460DFA">
      <w:pPr>
        <w:spacing w:after="120" w:line="240" w:lineRule="auto"/>
        <w:rPr>
          <w:rFonts w:ascii="Arial" w:eastAsia="Times New Roman" w:hAnsi="Arial" w:cs="Arial"/>
          <w:color w:val="000000" w:themeColor="text1"/>
          <w:sz w:val="24"/>
          <w:szCs w:val="24"/>
          <w:lang w:val="it-IT" w:eastAsia="it-IT"/>
        </w:rPr>
      </w:pPr>
    </w:p>
    <w:p w14:paraId="41D19619" w14:textId="77777777" w:rsidR="00EB6226" w:rsidRPr="006C6A88" w:rsidRDefault="00EB6226" w:rsidP="00460DFA">
      <w:pPr>
        <w:spacing w:after="120" w:line="240" w:lineRule="auto"/>
        <w:rPr>
          <w:rFonts w:ascii="Arial" w:eastAsia="Times New Roman" w:hAnsi="Arial" w:cs="Arial"/>
          <w:color w:val="000000" w:themeColor="text1"/>
          <w:sz w:val="24"/>
          <w:szCs w:val="24"/>
          <w:lang w:val="it-IT" w:eastAsia="it-IT"/>
        </w:rPr>
      </w:pPr>
    </w:p>
    <w:p w14:paraId="2ACCD15A" w14:textId="21CD79DB" w:rsidR="00460DFA" w:rsidRDefault="00460DFA" w:rsidP="00460DFA">
      <w:pPr>
        <w:spacing w:after="120" w:line="240" w:lineRule="auto"/>
        <w:rPr>
          <w:rFonts w:ascii="Arial" w:eastAsia="Times New Roman" w:hAnsi="Arial" w:cs="Arial"/>
          <w:color w:val="000000" w:themeColor="text1"/>
          <w:sz w:val="24"/>
          <w:szCs w:val="24"/>
          <w:lang w:val="it-IT" w:eastAsia="it-IT"/>
        </w:rPr>
      </w:pPr>
      <w:r w:rsidRPr="006C6A88">
        <w:rPr>
          <w:rFonts w:ascii="Arial" w:eastAsia="Times New Roman" w:hAnsi="Arial" w:cs="Arial"/>
          <w:color w:val="000000" w:themeColor="text1"/>
          <w:sz w:val="24"/>
          <w:szCs w:val="24"/>
          <w:lang w:val="it-IT" w:eastAsia="it-IT"/>
        </w:rPr>
        <w:t>Segue</w:t>
      </w:r>
      <w:r w:rsidR="00EA2F4F" w:rsidRPr="006C6A88">
        <w:rPr>
          <w:rFonts w:ascii="Arial" w:eastAsia="Times New Roman" w:hAnsi="Arial" w:cs="Arial"/>
          <w:color w:val="000000" w:themeColor="text1"/>
          <w:sz w:val="24"/>
          <w:szCs w:val="24"/>
          <w:lang w:val="it-IT" w:eastAsia="it-IT"/>
        </w:rPr>
        <w:t xml:space="preserve"> testo di presentazione </w:t>
      </w:r>
      <w:r w:rsidR="00EB6226">
        <w:rPr>
          <w:rFonts w:ascii="Arial" w:eastAsia="Times New Roman" w:hAnsi="Arial" w:cs="Arial"/>
          <w:color w:val="000000" w:themeColor="text1"/>
          <w:sz w:val="24"/>
          <w:szCs w:val="24"/>
          <w:lang w:val="it-IT" w:eastAsia="it-IT"/>
        </w:rPr>
        <w:t xml:space="preserve">e </w:t>
      </w:r>
      <w:r w:rsidR="00BF446E" w:rsidRPr="006C6A88">
        <w:rPr>
          <w:rFonts w:ascii="Arial" w:eastAsia="Times New Roman" w:hAnsi="Arial" w:cs="Arial"/>
          <w:color w:val="000000" w:themeColor="text1"/>
          <w:sz w:val="24"/>
          <w:szCs w:val="24"/>
          <w:lang w:val="it-IT" w:eastAsia="it-IT"/>
        </w:rPr>
        <w:t>biografi</w:t>
      </w:r>
      <w:r w:rsidR="00EB6226">
        <w:rPr>
          <w:rFonts w:ascii="Arial" w:eastAsia="Times New Roman" w:hAnsi="Arial" w:cs="Arial"/>
          <w:color w:val="000000" w:themeColor="text1"/>
          <w:sz w:val="24"/>
          <w:szCs w:val="24"/>
          <w:lang w:val="it-IT" w:eastAsia="it-IT"/>
        </w:rPr>
        <w:t>e</w:t>
      </w:r>
    </w:p>
    <w:p w14:paraId="239CD912" w14:textId="77777777" w:rsidR="00EB6226" w:rsidRPr="006C6A88" w:rsidRDefault="00EB6226" w:rsidP="00460DFA">
      <w:pPr>
        <w:spacing w:after="120" w:line="240" w:lineRule="auto"/>
        <w:rPr>
          <w:rFonts w:ascii="Arial" w:eastAsia="Times New Roman" w:hAnsi="Arial" w:cs="Arial"/>
          <w:color w:val="000000" w:themeColor="text1"/>
          <w:sz w:val="24"/>
          <w:szCs w:val="24"/>
          <w:lang w:val="it-IT" w:eastAsia="it-IT"/>
        </w:rPr>
      </w:pPr>
    </w:p>
    <w:p w14:paraId="636F6B40" w14:textId="77777777" w:rsidR="00EB6226" w:rsidRDefault="00EB6226" w:rsidP="00EB6226">
      <w:pPr>
        <w:shd w:val="clear" w:color="auto" w:fill="FFFFFF"/>
        <w:spacing w:beforeAutospacing="1" w:after="0" w:afterAutospacing="1" w:line="174" w:lineRule="atLeast"/>
        <w:outlineLvl w:val="4"/>
        <w:rPr>
          <w:rFonts w:ascii="Arial" w:eastAsia="Times New Roman" w:hAnsi="Arial" w:cs="Arial"/>
          <w:color w:val="000000" w:themeColor="text1"/>
          <w:sz w:val="24"/>
          <w:szCs w:val="24"/>
          <w:bdr w:val="none" w:sz="0" w:space="0" w:color="auto" w:frame="1"/>
          <w:lang w:eastAsia="de-DE"/>
        </w:rPr>
      </w:pPr>
    </w:p>
    <w:p w14:paraId="06842284" w14:textId="534043A1" w:rsidR="00EB6226" w:rsidRPr="00FD1D5C" w:rsidRDefault="00EB6226" w:rsidP="00EB6226">
      <w:pPr>
        <w:shd w:val="clear" w:color="auto" w:fill="FFFFFF"/>
        <w:spacing w:beforeAutospacing="1" w:after="0" w:afterAutospacing="1" w:line="174" w:lineRule="atLeast"/>
        <w:outlineLvl w:val="4"/>
        <w:rPr>
          <w:rFonts w:ascii="Arial" w:eastAsia="Times New Roman" w:hAnsi="Arial" w:cs="Arial"/>
          <w:color w:val="000000" w:themeColor="text1"/>
          <w:sz w:val="28"/>
          <w:szCs w:val="28"/>
          <w:lang w:eastAsia="de-DE"/>
        </w:rPr>
      </w:pPr>
      <w:r w:rsidRPr="00FD1D5C">
        <w:rPr>
          <w:rFonts w:ascii="Arial" w:eastAsia="Times New Roman" w:hAnsi="Arial" w:cs="Arial"/>
          <w:color w:val="000000" w:themeColor="text1"/>
          <w:sz w:val="28"/>
          <w:szCs w:val="28"/>
          <w:bdr w:val="none" w:sz="0" w:space="0" w:color="auto" w:frame="1"/>
          <w:lang w:eastAsia="de-DE"/>
        </w:rPr>
        <w:t>F-1386 N-1387</w:t>
      </w:r>
    </w:p>
    <w:p w14:paraId="162CE3BE" w14:textId="77777777" w:rsidR="00EB6226" w:rsidRPr="00EB6226" w:rsidRDefault="00EB6226" w:rsidP="00EB6226">
      <w:pPr>
        <w:shd w:val="clear" w:color="auto" w:fill="FFFFFF"/>
        <w:spacing w:beforeAutospacing="1" w:after="0" w:afterAutospacing="1" w:line="174" w:lineRule="atLeast"/>
        <w:outlineLvl w:val="4"/>
        <w:rPr>
          <w:rFonts w:ascii="Arial" w:eastAsia="Times New Roman" w:hAnsi="Arial" w:cs="Arial"/>
          <w:color w:val="000000" w:themeColor="text1"/>
          <w:sz w:val="24"/>
          <w:szCs w:val="24"/>
          <w:lang w:eastAsia="de-DE"/>
        </w:rPr>
      </w:pPr>
      <w:r w:rsidRPr="00EB6226">
        <w:rPr>
          <w:rFonts w:ascii="Arial" w:eastAsia="Times New Roman" w:hAnsi="Arial" w:cs="Arial"/>
          <w:color w:val="000000" w:themeColor="text1"/>
          <w:sz w:val="24"/>
          <w:szCs w:val="24"/>
          <w:bdr w:val="none" w:sz="0" w:space="0" w:color="auto" w:frame="1"/>
          <w:lang w:eastAsia="de-DE"/>
        </w:rPr>
        <w:t>Cinquant’anni fa, un treno percorreva la lunga tratta che univa il Sud Italia alla Svizzera. Su quei vagoni viaggiavano lavoratori stagionali italiani, per lo più uomini, diretti verso impieghi temporanei oltre le Alpi. Erano anni di profonde trasformazioni sociali e politiche, segnati da un delicato equilibrio tra esigenze economiche e forti sentimenti di diffidenza verso gli stranieri.</w:t>
      </w:r>
      <w:r w:rsidRPr="00EB6226">
        <w:rPr>
          <w:rFonts w:ascii="Arial" w:eastAsia="Times New Roman" w:hAnsi="Arial" w:cs="Arial"/>
          <w:color w:val="000000" w:themeColor="text1"/>
          <w:sz w:val="24"/>
          <w:szCs w:val="24"/>
          <w:bdr w:val="none" w:sz="0" w:space="0" w:color="auto" w:frame="1"/>
          <w:lang w:eastAsia="de-DE"/>
        </w:rPr>
        <w:br/>
      </w:r>
      <w:r w:rsidRPr="00EB6226">
        <w:rPr>
          <w:rFonts w:ascii="Arial" w:eastAsia="Times New Roman" w:hAnsi="Arial" w:cs="Arial"/>
          <w:color w:val="000000" w:themeColor="text1"/>
          <w:sz w:val="24"/>
          <w:szCs w:val="24"/>
          <w:bdr w:val="none" w:sz="0" w:space="0" w:color="auto" w:frame="1"/>
          <w:lang w:eastAsia="de-DE"/>
        </w:rPr>
        <w:br/>
        <w:t>In quegli anni, in Svizzera, la figura politica di James Schwarzenbach divenne emblematica per la sua campagna contro l’“</w:t>
      </w:r>
      <w:proofErr w:type="spellStart"/>
      <w:r w:rsidRPr="00EB6226">
        <w:rPr>
          <w:rFonts w:ascii="Arial" w:eastAsia="Times New Roman" w:hAnsi="Arial" w:cs="Arial"/>
          <w:color w:val="000000" w:themeColor="text1"/>
          <w:sz w:val="24"/>
          <w:szCs w:val="24"/>
          <w:bdr w:val="none" w:sz="0" w:space="0" w:color="auto" w:frame="1"/>
          <w:lang w:eastAsia="de-DE"/>
        </w:rPr>
        <w:t>Überfremdung</w:t>
      </w:r>
      <w:proofErr w:type="spellEnd"/>
      <w:r w:rsidRPr="00EB6226">
        <w:rPr>
          <w:rFonts w:ascii="Arial" w:eastAsia="Times New Roman" w:hAnsi="Arial" w:cs="Arial"/>
          <w:color w:val="000000" w:themeColor="text1"/>
          <w:sz w:val="24"/>
          <w:szCs w:val="24"/>
          <w:bdr w:val="none" w:sz="0" w:space="0" w:color="auto" w:frame="1"/>
          <w:lang w:eastAsia="de-DE"/>
        </w:rPr>
        <w:t>”, un termine polemico con cui denunciava una presunta invasione da parte degli stranieri. Il politico promosse alcuni referendum popolari, tra cui quello più noto del 1970, che proponeva di limitare drasticamente la quota di stranieri. Sebbene queste iniziative vennero respinte dal voto popolare, contribuirono a creare un clima di forte tensione sociale e a rafforzare le politiche restrittive verso l’immigrazione. Attraverso il sistema dei contingenti e normative rigide, i lavoratori italiani potevano restare in Svizzera per un massimo di nove mesi l’anno, con diritti limitati e spesso separati dalle proprie famiglie.</w:t>
      </w:r>
      <w:r w:rsidRPr="00EB6226">
        <w:rPr>
          <w:rFonts w:ascii="Arial" w:eastAsia="Times New Roman" w:hAnsi="Arial" w:cs="Arial"/>
          <w:color w:val="000000" w:themeColor="text1"/>
          <w:sz w:val="24"/>
          <w:szCs w:val="24"/>
          <w:bdr w:val="none" w:sz="0" w:space="0" w:color="auto" w:frame="1"/>
          <w:lang w:eastAsia="de-DE"/>
        </w:rPr>
        <w:br/>
      </w:r>
      <w:r w:rsidRPr="00EB6226">
        <w:rPr>
          <w:rFonts w:ascii="Arial" w:eastAsia="Times New Roman" w:hAnsi="Arial" w:cs="Arial"/>
          <w:color w:val="000000" w:themeColor="text1"/>
          <w:sz w:val="24"/>
          <w:szCs w:val="24"/>
          <w:bdr w:val="none" w:sz="0" w:space="0" w:color="auto" w:frame="1"/>
          <w:lang w:eastAsia="de-DE"/>
        </w:rPr>
        <w:br/>
        <w:t>Questa mostra fotografica si concentra su due luoghi emblematici di questo movimento umano e sociale: la provincia di Taranto, nel cuore del Sud Italia, da cui molti di questi lavoratori stagionali partivano, e Locarno, in Svizzera, dove molti di loro si stabilivano temporaneamente. Non si tratta però di ritratti o volti, ma di spazi e architetture, di scorci urbani e rurali, di edifici e paesaggi che custodiscono tracce silenziose di quelle storie.</w:t>
      </w:r>
      <w:r w:rsidRPr="00EB6226">
        <w:rPr>
          <w:rFonts w:ascii="Arial" w:eastAsia="Times New Roman" w:hAnsi="Arial" w:cs="Arial"/>
          <w:color w:val="000000" w:themeColor="text1"/>
          <w:sz w:val="24"/>
          <w:szCs w:val="24"/>
          <w:bdr w:val="none" w:sz="0" w:space="0" w:color="auto" w:frame="1"/>
          <w:lang w:eastAsia="de-DE"/>
        </w:rPr>
        <w:br/>
      </w:r>
      <w:r w:rsidRPr="00EB6226">
        <w:rPr>
          <w:rFonts w:ascii="Arial" w:eastAsia="Times New Roman" w:hAnsi="Arial" w:cs="Arial"/>
          <w:color w:val="000000" w:themeColor="text1"/>
          <w:sz w:val="24"/>
          <w:szCs w:val="24"/>
          <w:bdr w:val="none" w:sz="0" w:space="0" w:color="auto" w:frame="1"/>
          <w:lang w:eastAsia="de-DE"/>
        </w:rPr>
        <w:br/>
        <w:t>Le fotografie qui raccolte rivelano luoghi e memorie architettoniche di un fenomeno che ha segnato profondamente la vita di migliaia di persone. Sono immagini che parlano di partenze difficili, di distanze da colmare, di vite sospese tra radici e futuro. Le geometrie degli edifici, il degrado degli spazi abbandonati, i dettagli di un paesaggio che sembra immobile raccontano la fatica, la speranza e il sacrificio di un’esistenza in bilico.</w:t>
      </w:r>
      <w:r w:rsidRPr="00EB6226">
        <w:rPr>
          <w:rFonts w:ascii="Arial" w:eastAsia="Times New Roman" w:hAnsi="Arial" w:cs="Arial"/>
          <w:color w:val="000000" w:themeColor="text1"/>
          <w:sz w:val="24"/>
          <w:szCs w:val="24"/>
          <w:bdr w:val="none" w:sz="0" w:space="0" w:color="auto" w:frame="1"/>
          <w:lang w:eastAsia="de-DE"/>
        </w:rPr>
        <w:br/>
      </w:r>
      <w:r w:rsidRPr="00EB6226">
        <w:rPr>
          <w:rFonts w:ascii="Arial" w:eastAsia="Times New Roman" w:hAnsi="Arial" w:cs="Arial"/>
          <w:color w:val="000000" w:themeColor="text1"/>
          <w:sz w:val="24"/>
          <w:szCs w:val="24"/>
          <w:bdr w:val="none" w:sz="0" w:space="0" w:color="auto" w:frame="1"/>
          <w:lang w:eastAsia="de-DE"/>
        </w:rPr>
        <w:br/>
        <w:t>Le fotografie non raccontano attraverso le espressioni umane, ma attraverso gli spazi: edifici, scorci, luoghi di partenza e di arrivo. È attraverso queste immagini che la mostra invita a riflettere su un capitolo spesso trascurato della storia europea del lavoro e della migrazione: una narrazione di partenze forzate e di ritorni incerti, che non appartiene solo al passato, ma si rinnova drammaticamente nel presente. L'immigrazione, e il rifiuto o la paura che spesso suscita, restano oggi al centro di tensioni politiche e culturali che attraversano l’Europa e non solo. In assenza di volti, sono i luoghi stessi a farsi testimoni: paesaggi e architetture che hanno assistito a partenze silenziose, a speranze trattenute, a battaglie quotidiane vissute ai margini.</w:t>
      </w:r>
      <w:r w:rsidRPr="00EB6226">
        <w:rPr>
          <w:rFonts w:ascii="Arial" w:eastAsia="Times New Roman" w:hAnsi="Arial" w:cs="Arial"/>
          <w:color w:val="000000" w:themeColor="text1"/>
          <w:sz w:val="24"/>
          <w:szCs w:val="24"/>
          <w:bdr w:val="none" w:sz="0" w:space="0" w:color="auto" w:frame="1"/>
          <w:lang w:eastAsia="de-DE"/>
        </w:rPr>
        <w:br/>
      </w:r>
      <w:r w:rsidRPr="00EB6226">
        <w:rPr>
          <w:rFonts w:ascii="Arial" w:eastAsia="Times New Roman" w:hAnsi="Arial" w:cs="Arial"/>
          <w:color w:val="000000" w:themeColor="text1"/>
          <w:sz w:val="24"/>
          <w:szCs w:val="24"/>
          <w:bdr w:val="none" w:sz="0" w:space="0" w:color="auto" w:frame="1"/>
          <w:lang w:eastAsia="de-DE"/>
        </w:rPr>
        <w:br/>
        <w:t>Nessuna celebrazione retorica, nessuna idealizzazione: solo la testimonianza visiva di un passato che riflette questioni ancora estremamente attuali, un invito a osservare con attenzione e rispetto ciò che resta, perché da queste tracce possa nascere una consapevolezza più profonda sulle dinamiche sociali e culturali legate all’immigrazione oggi.</w:t>
      </w:r>
    </w:p>
    <w:p w14:paraId="6193D7E1" w14:textId="45B19BFD" w:rsidR="00444BCC" w:rsidRDefault="00444BCC" w:rsidP="004C088A">
      <w:pPr>
        <w:spacing w:after="120" w:line="240" w:lineRule="auto"/>
        <w:rPr>
          <w:rFonts w:ascii="Arial" w:eastAsia="Times New Roman" w:hAnsi="Arial" w:cs="Arial"/>
          <w:color w:val="000000" w:themeColor="text1"/>
          <w:sz w:val="24"/>
          <w:szCs w:val="24"/>
          <w:lang w:val="it-IT" w:eastAsia="it-IT"/>
        </w:rPr>
      </w:pPr>
    </w:p>
    <w:p w14:paraId="49BA00B1" w14:textId="7FB96096" w:rsidR="00EB6226" w:rsidRDefault="00EB6226" w:rsidP="004C088A">
      <w:pPr>
        <w:spacing w:after="120" w:line="240" w:lineRule="auto"/>
        <w:rPr>
          <w:rFonts w:ascii="Arial" w:eastAsia="Times New Roman" w:hAnsi="Arial" w:cs="Arial"/>
          <w:color w:val="000000" w:themeColor="text1"/>
          <w:sz w:val="24"/>
          <w:szCs w:val="24"/>
          <w:lang w:val="it-IT" w:eastAsia="it-IT"/>
        </w:rPr>
      </w:pPr>
    </w:p>
    <w:p w14:paraId="05BB55FA" w14:textId="7EDE187B" w:rsidR="00EB6226" w:rsidRDefault="00EB6226" w:rsidP="004C088A">
      <w:pPr>
        <w:spacing w:after="120" w:line="240" w:lineRule="auto"/>
        <w:rPr>
          <w:rFonts w:ascii="Arial" w:eastAsia="Times New Roman" w:hAnsi="Arial" w:cs="Arial"/>
          <w:color w:val="000000" w:themeColor="text1"/>
          <w:sz w:val="24"/>
          <w:szCs w:val="24"/>
          <w:lang w:val="it-IT" w:eastAsia="it-IT"/>
        </w:rPr>
      </w:pPr>
    </w:p>
    <w:p w14:paraId="295E1D86" w14:textId="1A9F5474" w:rsidR="00EB6226" w:rsidRDefault="00EB6226" w:rsidP="004C088A">
      <w:pPr>
        <w:spacing w:after="120" w:line="240" w:lineRule="auto"/>
        <w:rPr>
          <w:rFonts w:ascii="Arial" w:eastAsia="Times New Roman" w:hAnsi="Arial" w:cs="Arial"/>
          <w:color w:val="000000" w:themeColor="text1"/>
          <w:sz w:val="24"/>
          <w:szCs w:val="24"/>
          <w:lang w:val="it-IT" w:eastAsia="it-IT"/>
        </w:rPr>
      </w:pPr>
    </w:p>
    <w:p w14:paraId="6D77B783" w14:textId="24C80079" w:rsidR="00EB6226" w:rsidRDefault="00EB6226" w:rsidP="004C088A">
      <w:pPr>
        <w:spacing w:after="120" w:line="240" w:lineRule="auto"/>
        <w:rPr>
          <w:rFonts w:ascii="Arial" w:eastAsia="Times New Roman" w:hAnsi="Arial" w:cs="Arial"/>
          <w:color w:val="000000" w:themeColor="text1"/>
          <w:sz w:val="24"/>
          <w:szCs w:val="24"/>
          <w:lang w:val="it-IT" w:eastAsia="it-IT"/>
        </w:rPr>
      </w:pPr>
    </w:p>
    <w:p w14:paraId="27C6DA61" w14:textId="12B48C77" w:rsidR="00EB6226" w:rsidRDefault="00EB6226" w:rsidP="004C088A">
      <w:pPr>
        <w:spacing w:after="120" w:line="240" w:lineRule="auto"/>
        <w:rPr>
          <w:rFonts w:ascii="Arial" w:eastAsia="Times New Roman" w:hAnsi="Arial" w:cs="Arial"/>
          <w:color w:val="000000" w:themeColor="text1"/>
          <w:sz w:val="24"/>
          <w:szCs w:val="24"/>
          <w:lang w:val="it-IT" w:eastAsia="it-IT"/>
        </w:rPr>
      </w:pPr>
    </w:p>
    <w:p w14:paraId="337D60D0" w14:textId="6BF7CC26" w:rsidR="00EB6226" w:rsidRDefault="00EB6226" w:rsidP="004C088A">
      <w:pPr>
        <w:spacing w:after="120" w:line="240" w:lineRule="auto"/>
        <w:rPr>
          <w:rFonts w:ascii="Arial" w:eastAsia="Times New Roman" w:hAnsi="Arial" w:cs="Arial"/>
          <w:color w:val="000000" w:themeColor="text1"/>
          <w:sz w:val="24"/>
          <w:szCs w:val="24"/>
          <w:lang w:val="it-IT" w:eastAsia="it-IT"/>
        </w:rPr>
      </w:pPr>
    </w:p>
    <w:p w14:paraId="1C5FBDAD" w14:textId="1FFC50AB" w:rsidR="00EB6226" w:rsidRDefault="00EB6226" w:rsidP="004C088A">
      <w:pPr>
        <w:spacing w:after="120" w:line="240" w:lineRule="auto"/>
        <w:rPr>
          <w:rFonts w:ascii="Arial" w:eastAsia="Times New Roman" w:hAnsi="Arial" w:cs="Arial"/>
          <w:color w:val="000000" w:themeColor="text1"/>
          <w:sz w:val="24"/>
          <w:szCs w:val="24"/>
          <w:lang w:val="it-IT" w:eastAsia="it-IT"/>
        </w:rPr>
      </w:pPr>
    </w:p>
    <w:p w14:paraId="4D8966EF" w14:textId="754CC6C9" w:rsidR="00EB6226" w:rsidRPr="00A723A8" w:rsidRDefault="00A723A8" w:rsidP="00EB6226">
      <w:pPr>
        <w:spacing w:after="0" w:line="240" w:lineRule="auto"/>
        <w:rPr>
          <w:rFonts w:ascii="Aptos" w:eastAsia="Aptos" w:hAnsi="Aptos"/>
          <w:color w:val="0D0D0D" w:themeColor="text1" w:themeTint="F2"/>
          <w:sz w:val="24"/>
          <w:szCs w:val="24"/>
          <w:lang w:val="it-IT"/>
        </w:rPr>
      </w:pPr>
      <w:hyperlink r:id="rId14" w:history="1">
        <w:r w:rsidR="00EB6226" w:rsidRPr="00A723A8">
          <w:rPr>
            <w:rStyle w:val="Collegamentoipertestuale"/>
            <w:rFonts w:ascii="Aptos" w:eastAsia="Aptos" w:hAnsi="Aptos"/>
            <w:b/>
            <w:bCs/>
            <w:color w:val="0D0D0D" w:themeColor="text1" w:themeTint="F2"/>
            <w:sz w:val="24"/>
            <w:szCs w:val="24"/>
            <w:lang w:val="it-IT"/>
          </w:rPr>
          <w:t>Fabio Tasca</w:t>
        </w:r>
      </w:hyperlink>
      <w:r w:rsidR="00EB6226" w:rsidRPr="00A723A8">
        <w:rPr>
          <w:rFonts w:ascii="Aptos" w:eastAsia="Aptos" w:hAnsi="Aptos"/>
          <w:color w:val="0D0D0D" w:themeColor="text1" w:themeTint="F2"/>
          <w:sz w:val="24"/>
          <w:szCs w:val="24"/>
          <w:lang w:val="it-IT"/>
        </w:rPr>
        <w:t>, Milano (I) 1965</w:t>
      </w:r>
    </w:p>
    <w:p w14:paraId="2B3EC2A1"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Laureato in filologia slava. Svolge la propria professione di traduttore e fotografo a</w:t>
      </w:r>
    </w:p>
    <w:p w14:paraId="21BD723B"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Como.</w:t>
      </w:r>
    </w:p>
    <w:p w14:paraId="7BD40FCE"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p>
    <w:p w14:paraId="116F51E4" w14:textId="2466055C" w:rsidR="00EB6226" w:rsidRPr="00A723A8" w:rsidRDefault="00A723A8" w:rsidP="00EB6226">
      <w:pPr>
        <w:spacing w:after="0" w:line="240" w:lineRule="auto"/>
        <w:rPr>
          <w:rFonts w:ascii="Aptos" w:eastAsia="Aptos" w:hAnsi="Aptos"/>
          <w:color w:val="0D0D0D" w:themeColor="text1" w:themeTint="F2"/>
          <w:sz w:val="24"/>
          <w:szCs w:val="24"/>
          <w:lang w:val="it-IT"/>
        </w:rPr>
      </w:pPr>
      <w:hyperlink r:id="rId15" w:history="1">
        <w:r w:rsidR="00EB6226" w:rsidRPr="00A723A8">
          <w:rPr>
            <w:rStyle w:val="Collegamentoipertestuale"/>
            <w:rFonts w:ascii="Aptos" w:eastAsia="Aptos" w:hAnsi="Aptos"/>
            <w:b/>
            <w:bCs/>
            <w:color w:val="0D0D0D" w:themeColor="text1" w:themeTint="F2"/>
            <w:sz w:val="24"/>
            <w:szCs w:val="24"/>
            <w:lang w:val="it-IT"/>
          </w:rPr>
          <w:t xml:space="preserve">Giuseppe </w:t>
        </w:r>
        <w:proofErr w:type="spellStart"/>
        <w:r w:rsidR="00EB6226" w:rsidRPr="00A723A8">
          <w:rPr>
            <w:rStyle w:val="Collegamentoipertestuale"/>
            <w:rFonts w:ascii="Aptos" w:eastAsia="Aptos" w:hAnsi="Aptos"/>
            <w:b/>
            <w:bCs/>
            <w:color w:val="0D0D0D" w:themeColor="text1" w:themeTint="F2"/>
            <w:sz w:val="24"/>
            <w:szCs w:val="24"/>
            <w:lang w:val="it-IT"/>
          </w:rPr>
          <w:t>Chietera</w:t>
        </w:r>
        <w:proofErr w:type="spellEnd"/>
      </w:hyperlink>
      <w:r w:rsidR="00EB6226" w:rsidRPr="00A723A8">
        <w:rPr>
          <w:rFonts w:ascii="Aptos" w:eastAsia="Aptos" w:hAnsi="Aptos"/>
          <w:color w:val="0D0D0D" w:themeColor="text1" w:themeTint="F2"/>
          <w:sz w:val="24"/>
          <w:szCs w:val="24"/>
          <w:lang w:val="it-IT"/>
        </w:rPr>
        <w:t xml:space="preserve">, </w:t>
      </w:r>
      <w:proofErr w:type="spellStart"/>
      <w:r w:rsidR="00EB6226" w:rsidRPr="00A723A8">
        <w:rPr>
          <w:rFonts w:ascii="Aptos" w:eastAsia="Aptos" w:hAnsi="Aptos"/>
          <w:color w:val="0D0D0D" w:themeColor="text1" w:themeTint="F2"/>
          <w:sz w:val="24"/>
          <w:szCs w:val="24"/>
          <w:lang w:val="it-IT"/>
        </w:rPr>
        <w:t>Schmerikon</w:t>
      </w:r>
      <w:proofErr w:type="spellEnd"/>
      <w:r w:rsidR="00EB6226" w:rsidRPr="00A723A8">
        <w:rPr>
          <w:rFonts w:ascii="Aptos" w:eastAsia="Aptos" w:hAnsi="Aptos"/>
          <w:color w:val="0D0D0D" w:themeColor="text1" w:themeTint="F2"/>
          <w:sz w:val="24"/>
          <w:szCs w:val="24"/>
          <w:lang w:val="it-IT"/>
        </w:rPr>
        <w:t xml:space="preserve"> (CH) 1966</w:t>
      </w:r>
    </w:p>
    <w:p w14:paraId="76A55BA3"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 xml:space="preserve">Diplomato in fotografia presso il </w:t>
      </w:r>
      <w:proofErr w:type="spellStart"/>
      <w:r w:rsidRPr="00A723A8">
        <w:rPr>
          <w:rFonts w:ascii="Aptos" w:eastAsia="Aptos" w:hAnsi="Aptos"/>
          <w:color w:val="0D0D0D" w:themeColor="text1" w:themeTint="F2"/>
          <w:sz w:val="24"/>
          <w:szCs w:val="24"/>
          <w:lang w:val="it-IT"/>
        </w:rPr>
        <w:t>c.f.p</w:t>
      </w:r>
      <w:proofErr w:type="spellEnd"/>
      <w:r w:rsidRPr="00A723A8">
        <w:rPr>
          <w:rFonts w:ascii="Aptos" w:eastAsia="Aptos" w:hAnsi="Aptos"/>
          <w:color w:val="0D0D0D" w:themeColor="text1" w:themeTint="F2"/>
          <w:sz w:val="24"/>
          <w:szCs w:val="24"/>
          <w:lang w:val="it-IT"/>
        </w:rPr>
        <w:t>. R. Bauer di Milano. Vive e lavora a Locarno.</w:t>
      </w:r>
    </w:p>
    <w:p w14:paraId="40B964D1"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p>
    <w:p w14:paraId="235D6F48"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Iniziano il loro percorso di collaborazione nel 2014, in occasione di due mostre</w:t>
      </w:r>
    </w:p>
    <w:p w14:paraId="5282F053"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nell’ambito di un programma di scambi binazionali promosso dalla Fondazione</w:t>
      </w:r>
    </w:p>
    <w:p w14:paraId="044A91D3"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 xml:space="preserve">svizzera per la cultura Pro </w:t>
      </w:r>
      <w:proofErr w:type="spellStart"/>
      <w:r w:rsidRPr="00A723A8">
        <w:rPr>
          <w:rFonts w:ascii="Aptos" w:eastAsia="Aptos" w:hAnsi="Aptos"/>
          <w:color w:val="0D0D0D" w:themeColor="text1" w:themeTint="F2"/>
          <w:sz w:val="24"/>
          <w:szCs w:val="24"/>
          <w:lang w:val="it-IT"/>
        </w:rPr>
        <w:t>Helvetia</w:t>
      </w:r>
      <w:proofErr w:type="spellEnd"/>
      <w:r w:rsidRPr="00A723A8">
        <w:rPr>
          <w:rFonts w:ascii="Aptos" w:eastAsia="Aptos" w:hAnsi="Aptos"/>
          <w:color w:val="0D0D0D" w:themeColor="text1" w:themeTint="F2"/>
          <w:sz w:val="24"/>
          <w:szCs w:val="24"/>
          <w:lang w:val="it-IT"/>
        </w:rPr>
        <w:t>.</w:t>
      </w:r>
    </w:p>
    <w:p w14:paraId="3BC8EDD2"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Lavorano in parallelo, anche se in completa autonomia, sul tema del paesaggio,</w:t>
      </w:r>
    </w:p>
    <w:p w14:paraId="26586489"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impegnati spesso sullo stesso territorio o su territori che da diversi punti di vista</w:t>
      </w:r>
    </w:p>
    <w:p w14:paraId="2815AE0B"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presentano caratteristiche simili, impostando la loro ricerca secondo un metodo che</w:t>
      </w:r>
    </w:p>
    <w:p w14:paraId="62C2A067"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può essere definito topografico, un approccio distaccato e non spettacolare rispetto</w:t>
      </w:r>
    </w:p>
    <w:p w14:paraId="5F908966"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ai soggetti della loro indagine.</w:t>
      </w:r>
    </w:p>
    <w:p w14:paraId="46F4032B"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Hanno pubblicato libri fotografici, partecipato a progetti espositivi collettivi e</w:t>
      </w:r>
    </w:p>
    <w:p w14:paraId="1A2A5ECB"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personali e condotto interventi didattici.</w:t>
      </w:r>
    </w:p>
    <w:p w14:paraId="668340E0" w14:textId="77777777" w:rsidR="00EB6226" w:rsidRPr="00A723A8" w:rsidRDefault="00EB6226" w:rsidP="00EB6226">
      <w:pPr>
        <w:spacing w:after="0" w:line="240" w:lineRule="auto"/>
        <w:rPr>
          <w:rFonts w:ascii="Aptos" w:eastAsia="Aptos" w:hAnsi="Aptos"/>
          <w:color w:val="0D0D0D" w:themeColor="text1" w:themeTint="F2"/>
          <w:sz w:val="24"/>
          <w:szCs w:val="24"/>
          <w:lang w:val="it-IT"/>
        </w:rPr>
      </w:pPr>
      <w:r w:rsidRPr="00A723A8">
        <w:rPr>
          <w:rFonts w:ascii="Aptos" w:eastAsia="Aptos" w:hAnsi="Aptos"/>
          <w:color w:val="0D0D0D" w:themeColor="text1" w:themeTint="F2"/>
          <w:sz w:val="24"/>
          <w:szCs w:val="24"/>
          <w:lang w:val="it-IT"/>
        </w:rPr>
        <w:t>Le loro opere fanno parte di importanti collezioni pubbliche e private.</w:t>
      </w:r>
    </w:p>
    <w:p w14:paraId="2DAF7A27" w14:textId="77777777" w:rsidR="00EB6226" w:rsidRPr="00EB6226" w:rsidRDefault="00EB6226" w:rsidP="004C088A">
      <w:pPr>
        <w:spacing w:after="120" w:line="240" w:lineRule="auto"/>
        <w:rPr>
          <w:rFonts w:ascii="Arial" w:eastAsia="Times New Roman" w:hAnsi="Arial" w:cs="Arial"/>
          <w:color w:val="000000" w:themeColor="text1"/>
          <w:sz w:val="24"/>
          <w:szCs w:val="24"/>
          <w:lang w:val="it-IT" w:eastAsia="it-IT"/>
        </w:rPr>
      </w:pPr>
    </w:p>
    <w:sectPr w:rsidR="00EB6226" w:rsidRPr="00EB6226">
      <w:headerReference w:type="default" r:id="rId16"/>
      <w:footerReference w:type="default" r:id="rId17"/>
      <w:pgSz w:w="11906" w:h="16838"/>
      <w:pgMar w:top="737" w:right="737" w:bottom="737" w:left="737"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F6C28" w14:textId="77777777" w:rsidR="00BC0026" w:rsidRDefault="00BC0026">
      <w:pPr>
        <w:spacing w:after="0" w:line="240" w:lineRule="auto"/>
      </w:pPr>
      <w:r>
        <w:separator/>
      </w:r>
    </w:p>
  </w:endnote>
  <w:endnote w:type="continuationSeparator" w:id="0">
    <w:p w14:paraId="3822D7EE" w14:textId="77777777" w:rsidR="00BC0026" w:rsidRDefault="00BC0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ook w:val="00A0" w:firstRow="1" w:lastRow="0" w:firstColumn="1" w:lastColumn="0" w:noHBand="0" w:noVBand="0"/>
    </w:tblPr>
    <w:tblGrid>
      <w:gridCol w:w="5084"/>
      <w:gridCol w:w="5240"/>
    </w:tblGrid>
    <w:tr w:rsidR="007346AA" w14:paraId="602D668E" w14:textId="77777777">
      <w:tc>
        <w:tcPr>
          <w:tcW w:w="5191" w:type="dxa"/>
          <w:tcBorders>
            <w:top w:val="single" w:sz="4" w:space="0" w:color="auto"/>
          </w:tcBorders>
        </w:tcPr>
        <w:p w14:paraId="220EB7F1" w14:textId="4517164D" w:rsidR="007346AA" w:rsidRDefault="00C6540E">
          <w:pPr>
            <w:pStyle w:val="Pidipagina"/>
            <w:spacing w:before="60" w:line="160" w:lineRule="exact"/>
            <w:rPr>
              <w:rFonts w:ascii="Calibri" w:hAnsi="Calibri" w:cs="Calibri"/>
              <w:sz w:val="16"/>
              <w:szCs w:val="16"/>
              <w:lang w:eastAsia="en-US"/>
            </w:rPr>
          </w:pPr>
          <w:r>
            <w:rPr>
              <w:noProof/>
              <w:lang w:eastAsia="it-CH"/>
            </w:rPr>
            <mc:AlternateContent>
              <mc:Choice Requires="wps">
                <w:drawing>
                  <wp:anchor distT="0" distB="0" distL="114300" distR="114300" simplePos="0" relativeHeight="251658240" behindDoc="0" locked="0" layoutInCell="0" allowOverlap="1" wp14:anchorId="7B81B366" wp14:editId="39CC39EE">
                    <wp:simplePos x="0" y="0"/>
                    <wp:positionH relativeFrom="page">
                      <wp:posOffset>3778250</wp:posOffset>
                    </wp:positionH>
                    <wp:positionV relativeFrom="page">
                      <wp:posOffset>19540855</wp:posOffset>
                    </wp:positionV>
                    <wp:extent cx="368300" cy="329565"/>
                    <wp:effectExtent l="0" t="0" r="0" b="0"/>
                    <wp:wrapNone/>
                    <wp:docPr id="2"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9565"/>
                            </a:xfrm>
                            <a:prstGeom prst="rect">
                              <a:avLst/>
                            </a:prstGeom>
                            <a:solidFill>
                              <a:srgbClr val="FFFFFF"/>
                            </a:solidFill>
                          </wps:spPr>
                          <wps:txbx>
                            <w:txbxContent>
                              <w:p w14:paraId="6BB56A5A" w14:textId="352F1D08" w:rsidR="007346AA" w:rsidRDefault="00C6540E">
                                <w:pPr>
                                  <w:pBdr>
                                    <w:bottom w:val="single" w:sz="4" w:space="1" w:color="auto"/>
                                  </w:pBdr>
                                  <w:rPr>
                                    <w:sz w:val="16"/>
                                    <w:szCs w:val="16"/>
                                  </w:rPr>
                                </w:pPr>
                                <w:r>
                                  <w:rPr>
                                    <w:sz w:val="16"/>
                                    <w:szCs w:val="16"/>
                                  </w:rPr>
                                  <w:fldChar w:fldCharType="begin"/>
                                </w:r>
                                <w:r>
                                  <w:rPr>
                                    <w:sz w:val="16"/>
                                    <w:szCs w:val="16"/>
                                  </w:rPr>
                                  <w:instrText>PAGE   \* MERGEFORMAT</w:instrText>
                                </w:r>
                                <w:r>
                                  <w:rPr>
                                    <w:sz w:val="16"/>
                                    <w:szCs w:val="16"/>
                                  </w:rPr>
                                  <w:fldChar w:fldCharType="separate"/>
                                </w:r>
                                <w:r w:rsidR="00774FD0" w:rsidRPr="00774FD0">
                                  <w:rPr>
                                    <w:noProof/>
                                    <w:sz w:val="16"/>
                                    <w:szCs w:val="16"/>
                                    <w:lang w:val="it-IT"/>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B81B366" id="Rettangolo 4" o:spid="_x0000_s1026" style="position:absolute;margin-left:297.5pt;margin-top:1538.65pt;width:29pt;height:25.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" o:allowincell="f" stroked="f">
                    <v:textbox>
                      <w:txbxContent>
                        <w:p w14:paraId="6BB56A5A" w14:textId="352F1D08" w:rsidR="007346AA" w:rsidRDefault="00C6540E">
                          <w:pPr>
                            <w:pBdr>
                              <w:bottom w:val="single" w:sz="4" w:space="1" w:color="auto"/>
                            </w:pBdr>
                            <w:rPr>
                              <w:sz w:val="16"/>
                              <w:szCs w:val="16"/>
                            </w:rPr>
                          </w:pPr>
                          <w:r>
                            <w:rPr>
                              <w:sz w:val="16"/>
                              <w:szCs w:val="16"/>
                            </w:rPr>
                            <w:fldChar w:fldCharType="begin"/>
                          </w:r>
                          <w:r>
                            <w:rPr>
                              <w:sz w:val="16"/>
                              <w:szCs w:val="16"/>
                            </w:rPr>
                            <w:instrText>PAGE   \* MERGEFORMAT</w:instrText>
                          </w:r>
                          <w:r>
                            <w:rPr>
                              <w:sz w:val="16"/>
                              <w:szCs w:val="16"/>
                            </w:rPr>
                            <w:fldChar w:fldCharType="separate"/>
                          </w:r>
                          <w:r w:rsidR="00774FD0" w:rsidRPr="00774FD0">
                            <w:rPr>
                              <w:noProof/>
                              <w:sz w:val="16"/>
                              <w:szCs w:val="16"/>
                              <w:lang w:val="it-IT"/>
                            </w:rPr>
                            <w:t>2</w:t>
                          </w:r>
                          <w:r>
                            <w:rPr>
                              <w:sz w:val="16"/>
                              <w:szCs w:val="16"/>
                            </w:rPr>
                            <w:fldChar w:fldCharType="end"/>
                          </w:r>
                        </w:p>
                      </w:txbxContent>
                    </v:textbox>
                    <w10:wrap anchorx="page" anchory="page"/>
                  </v:rect>
                </w:pict>
              </mc:Fallback>
            </mc:AlternateContent>
          </w:r>
          <w:r>
            <w:rPr>
              <w:noProof/>
              <w:lang w:eastAsia="it-CH"/>
            </w:rPr>
            <w:drawing>
              <wp:inline distT="0" distB="0" distL="0" distR="0" wp14:anchorId="6AD72C43" wp14:editId="5BC9E725">
                <wp:extent cx="914400" cy="73152"/>
                <wp:effectExtent l="0" t="0" r="0" b="3175"/>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onsarc_galleria-2019-H24px.jpg"/>
                        <pic:cNvPicPr>
                          <a:picLocks noChangeAspect="1"/>
                        </pic:cNvPicPr>
                      </pic:nvPicPr>
                      <pic:blipFill>
                        <a:blip r:embed="rId1"/>
                        <a:stretch/>
                      </pic:blipFill>
                      <pic:spPr bwMode="auto">
                        <a:xfrm>
                          <a:off x="0" y="0"/>
                          <a:ext cx="914400" cy="73152"/>
                        </a:xfrm>
                        <a:prstGeom prst="rect">
                          <a:avLst/>
                        </a:prstGeom>
                      </pic:spPr>
                    </pic:pic>
                  </a:graphicData>
                </a:graphic>
              </wp:inline>
            </w:drawing>
          </w:r>
          <w:r>
            <w:rPr>
              <w:rFonts w:ascii="Calibri" w:hAnsi="Calibri" w:cs="Calibri"/>
              <w:sz w:val="16"/>
              <w:szCs w:val="16"/>
              <w:lang w:eastAsia="en-US"/>
            </w:rPr>
            <w:br/>
            <w:t xml:space="preserve">Via </w:t>
          </w:r>
          <w:proofErr w:type="spellStart"/>
          <w:proofErr w:type="gramStart"/>
          <w:r w:rsidR="009C013F">
            <w:rPr>
              <w:rFonts w:ascii="Calibri" w:hAnsi="Calibri" w:cs="Calibri"/>
              <w:sz w:val="16"/>
              <w:szCs w:val="16"/>
              <w:lang w:eastAsia="en-US"/>
            </w:rPr>
            <w:t>F.Borromini</w:t>
          </w:r>
          <w:proofErr w:type="spellEnd"/>
          <w:proofErr w:type="gramEnd"/>
          <w:r w:rsidR="009C013F">
            <w:rPr>
              <w:rFonts w:ascii="Calibri" w:hAnsi="Calibri" w:cs="Calibri"/>
              <w:sz w:val="16"/>
              <w:szCs w:val="16"/>
              <w:lang w:eastAsia="en-US"/>
            </w:rPr>
            <w:t xml:space="preserve"> 2    (entrata da Via Gruetli)</w:t>
          </w:r>
          <w:r>
            <w:rPr>
              <w:rFonts w:ascii="Calibri" w:hAnsi="Calibri" w:cs="Calibri"/>
              <w:sz w:val="16"/>
              <w:szCs w:val="16"/>
              <w:lang w:eastAsia="en-US"/>
            </w:rPr>
            <w:br/>
            <w:t xml:space="preserve">CH-6830 CHIASSO - </w:t>
          </w:r>
          <w:proofErr w:type="spellStart"/>
          <w:r>
            <w:rPr>
              <w:rFonts w:ascii="Calibri" w:hAnsi="Calibri" w:cs="Calibri"/>
              <w:sz w:val="16"/>
              <w:szCs w:val="16"/>
              <w:lang w:eastAsia="en-US"/>
            </w:rPr>
            <w:t>Switzerland</w:t>
          </w:r>
          <w:proofErr w:type="spellEnd"/>
        </w:p>
      </w:tc>
      <w:tc>
        <w:tcPr>
          <w:tcW w:w="5349" w:type="dxa"/>
          <w:tcBorders>
            <w:top w:val="single" w:sz="4" w:space="0" w:color="auto"/>
          </w:tcBorders>
        </w:tcPr>
        <w:p w14:paraId="29B3576B" w14:textId="77777777" w:rsidR="007346AA" w:rsidRDefault="00C6540E">
          <w:pPr>
            <w:pStyle w:val="Pidipagina"/>
            <w:spacing w:before="60" w:line="160" w:lineRule="exact"/>
            <w:jc w:val="right"/>
            <w:rPr>
              <w:rFonts w:ascii="Calibri" w:hAnsi="Calibri" w:cs="Calibri"/>
              <w:sz w:val="16"/>
              <w:szCs w:val="16"/>
              <w:lang w:eastAsia="en-US"/>
            </w:rPr>
          </w:pPr>
          <w:r>
            <w:rPr>
              <w:rFonts w:ascii="Calibri" w:hAnsi="Calibri" w:cs="Calibri"/>
              <w:sz w:val="16"/>
              <w:szCs w:val="16"/>
              <w:lang w:eastAsia="en-US"/>
            </w:rPr>
            <w:t>T. + 4191 6837949</w:t>
          </w:r>
          <w:r>
            <w:rPr>
              <w:rFonts w:ascii="Calibri" w:hAnsi="Calibri" w:cs="Calibri"/>
              <w:sz w:val="16"/>
              <w:szCs w:val="16"/>
              <w:lang w:eastAsia="en-US"/>
            </w:rPr>
            <w:br/>
          </w:r>
          <w:hyperlink r:id="rId2" w:tooltip="mailto:galleria@consarc.ch" w:history="1">
            <w:r>
              <w:rPr>
                <w:rStyle w:val="Collegamentoipertestuale"/>
                <w:rFonts w:ascii="Calibri" w:hAnsi="Calibri" w:cs="Calibri"/>
                <w:color w:val="000000"/>
                <w:sz w:val="16"/>
                <w:szCs w:val="16"/>
                <w:u w:val="none"/>
                <w:lang w:eastAsia="en-US"/>
              </w:rPr>
              <w:t>galleria@consarc.ch</w:t>
            </w:r>
          </w:hyperlink>
          <w:r>
            <w:rPr>
              <w:rFonts w:ascii="Calibri" w:hAnsi="Calibri" w:cs="Calibri"/>
              <w:sz w:val="16"/>
              <w:szCs w:val="16"/>
              <w:lang w:eastAsia="en-US"/>
            </w:rPr>
            <w:br/>
          </w:r>
          <w:hyperlink r:id="rId3" w:tooltip="http://www.galleriaconsarc.ch" w:history="1">
            <w:r>
              <w:rPr>
                <w:rStyle w:val="Collegamentoipertestuale"/>
                <w:rFonts w:ascii="Calibri" w:hAnsi="Calibri" w:cs="Calibri"/>
                <w:sz w:val="16"/>
                <w:szCs w:val="16"/>
                <w:lang w:eastAsia="en-US"/>
              </w:rPr>
              <w:t>www.galleriaconsarc.ch</w:t>
            </w:r>
          </w:hyperlink>
        </w:p>
      </w:tc>
    </w:tr>
  </w:tbl>
  <w:p w14:paraId="48C448C0" w14:textId="77777777" w:rsidR="007346AA" w:rsidRDefault="007346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57CD" w14:textId="77777777" w:rsidR="00BC0026" w:rsidRDefault="00BC0026">
      <w:pPr>
        <w:spacing w:after="0" w:line="240" w:lineRule="auto"/>
      </w:pPr>
      <w:r>
        <w:separator/>
      </w:r>
    </w:p>
  </w:footnote>
  <w:footnote w:type="continuationSeparator" w:id="0">
    <w:p w14:paraId="6F07CB71" w14:textId="77777777" w:rsidR="00BC0026" w:rsidRDefault="00BC0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9328" w14:textId="77777777" w:rsidR="007346AA" w:rsidRDefault="00C6540E" w:rsidP="00444BCC">
    <w:pPr>
      <w:pStyle w:val="Intestazione"/>
      <w:pBdr>
        <w:bottom w:val="single" w:sz="4" w:space="1" w:color="000000" w:themeColor="text1"/>
      </w:pBdr>
      <w:spacing w:after="120"/>
      <w:rPr>
        <w:rFonts w:asciiTheme="minorHAnsi" w:hAnsiTheme="minorHAnsi" w:cstheme="minorHAnsi"/>
        <w:color w:val="7F7F7F"/>
        <w:sz w:val="16"/>
        <w:szCs w:val="16"/>
        <w:lang w:val="en-US"/>
      </w:rPr>
    </w:pPr>
    <w:r>
      <w:rPr>
        <w:noProof/>
        <w:color w:val="7F7F7F"/>
        <w:sz w:val="16"/>
        <w:szCs w:val="16"/>
        <w:lang w:eastAsia="it-CH"/>
      </w:rPr>
      <w:drawing>
        <wp:inline distT="0" distB="0" distL="0" distR="0" wp14:anchorId="2975A4C3" wp14:editId="213EA662">
          <wp:extent cx="2197100" cy="17576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onsarc_galleria-2019-L1000Px.jpg"/>
                  <pic:cNvPicPr>
                    <a:picLocks noChangeAspect="1"/>
                  </pic:cNvPicPr>
                </pic:nvPicPr>
                <pic:blipFill>
                  <a:blip r:embed="rId1"/>
                  <a:stretch/>
                </pic:blipFill>
                <pic:spPr bwMode="auto">
                  <a:xfrm>
                    <a:off x="0" y="0"/>
                    <a:ext cx="2541370" cy="203310"/>
                  </a:xfrm>
                  <a:prstGeom prst="rect">
                    <a:avLst/>
                  </a:prstGeom>
                </pic:spPr>
              </pic:pic>
            </a:graphicData>
          </a:graphic>
        </wp:inline>
      </w:drawing>
    </w:r>
    <w:r>
      <w:rPr>
        <w:color w:val="7F7F7F"/>
        <w:sz w:val="16"/>
        <w:szCs w:val="16"/>
        <w:lang w:val="en-US"/>
      </w:rPr>
      <w:br/>
    </w:r>
    <w:proofErr w:type="spellStart"/>
    <w:r>
      <w:rPr>
        <w:rFonts w:asciiTheme="minorHAnsi" w:hAnsiTheme="minorHAnsi" w:cstheme="minorHAnsi"/>
        <w:color w:val="7F7F7F"/>
        <w:sz w:val="16"/>
        <w:szCs w:val="16"/>
        <w:lang w:val="en-US"/>
      </w:rPr>
      <w:t>Fotografia</w:t>
    </w:r>
    <w:proofErr w:type="spellEnd"/>
    <w:r>
      <w:rPr>
        <w:rFonts w:asciiTheme="minorHAnsi" w:hAnsiTheme="minorHAnsi" w:cstheme="minorHAnsi"/>
        <w:color w:val="7F7F7F"/>
        <w:sz w:val="16"/>
        <w:szCs w:val="16"/>
        <w:lang w:val="en-US"/>
      </w:rPr>
      <w:t xml:space="preserve"> </w:t>
    </w:r>
    <w:proofErr w:type="spellStart"/>
    <w:r>
      <w:rPr>
        <w:rFonts w:asciiTheme="minorHAnsi" w:hAnsiTheme="minorHAnsi" w:cstheme="minorHAnsi"/>
        <w:color w:val="7F7F7F"/>
        <w:sz w:val="16"/>
        <w:szCs w:val="16"/>
        <w:lang w:val="en-US"/>
      </w:rPr>
      <w:t>d’autore</w:t>
    </w:r>
    <w:proofErr w:type="spellEnd"/>
    <w:r>
      <w:rPr>
        <w:rFonts w:asciiTheme="minorHAnsi" w:hAnsiTheme="minorHAnsi" w:cstheme="minorHAnsi"/>
        <w:color w:val="7F7F7F"/>
        <w:sz w:val="16"/>
        <w:szCs w:val="16"/>
        <w:lang w:val="en-US"/>
      </w:rPr>
      <w:t xml:space="preserve"> / fine art photography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528B8"/>
    <w:multiLevelType w:val="hybridMultilevel"/>
    <w:tmpl w:val="CB180594"/>
    <w:lvl w:ilvl="0" w:tplc="6E8C92FA">
      <w:start w:val="1"/>
      <w:numFmt w:val="bullet"/>
      <w:lvlText w:val="•"/>
      <w:lvlJc w:val="left"/>
      <w:pPr>
        <w:ind w:left="619" w:hanging="500"/>
      </w:pPr>
      <w:rPr>
        <w:rFonts w:ascii="Trebuchet MS" w:eastAsia="Trebuchet MS" w:hAnsi="Trebuchet MS" w:cs="Trebuchet MS" w:hint="default"/>
        <w:color w:val="231F20"/>
        <w:sz w:val="20"/>
        <w:szCs w:val="20"/>
      </w:rPr>
    </w:lvl>
    <w:lvl w:ilvl="1" w:tplc="0FE0715C">
      <w:start w:val="1"/>
      <w:numFmt w:val="bullet"/>
      <w:lvlText w:val="•"/>
      <w:lvlJc w:val="left"/>
      <w:pPr>
        <w:ind w:left="1600" w:hanging="500"/>
      </w:pPr>
      <w:rPr>
        <w:rFonts w:hint="default"/>
      </w:rPr>
    </w:lvl>
    <w:lvl w:ilvl="2" w:tplc="384AF28E">
      <w:start w:val="1"/>
      <w:numFmt w:val="bullet"/>
      <w:lvlText w:val="•"/>
      <w:lvlJc w:val="left"/>
      <w:pPr>
        <w:ind w:left="2581" w:hanging="500"/>
      </w:pPr>
      <w:rPr>
        <w:rFonts w:hint="default"/>
      </w:rPr>
    </w:lvl>
    <w:lvl w:ilvl="3" w:tplc="B1E050CE">
      <w:start w:val="1"/>
      <w:numFmt w:val="bullet"/>
      <w:lvlText w:val="•"/>
      <w:lvlJc w:val="left"/>
      <w:pPr>
        <w:ind w:left="3561" w:hanging="500"/>
      </w:pPr>
      <w:rPr>
        <w:rFonts w:hint="default"/>
      </w:rPr>
    </w:lvl>
    <w:lvl w:ilvl="4" w:tplc="77BA7FD2">
      <w:start w:val="1"/>
      <w:numFmt w:val="bullet"/>
      <w:lvlText w:val="•"/>
      <w:lvlJc w:val="left"/>
      <w:pPr>
        <w:ind w:left="4542" w:hanging="500"/>
      </w:pPr>
      <w:rPr>
        <w:rFonts w:hint="default"/>
      </w:rPr>
    </w:lvl>
    <w:lvl w:ilvl="5" w:tplc="0F22EEE0">
      <w:start w:val="1"/>
      <w:numFmt w:val="bullet"/>
      <w:lvlText w:val="•"/>
      <w:lvlJc w:val="left"/>
      <w:pPr>
        <w:ind w:left="5522" w:hanging="500"/>
      </w:pPr>
      <w:rPr>
        <w:rFonts w:hint="default"/>
      </w:rPr>
    </w:lvl>
    <w:lvl w:ilvl="6" w:tplc="AACCC132">
      <w:start w:val="1"/>
      <w:numFmt w:val="bullet"/>
      <w:lvlText w:val="•"/>
      <w:lvlJc w:val="left"/>
      <w:pPr>
        <w:ind w:left="6503" w:hanging="500"/>
      </w:pPr>
      <w:rPr>
        <w:rFonts w:hint="default"/>
      </w:rPr>
    </w:lvl>
    <w:lvl w:ilvl="7" w:tplc="4FC4A54A">
      <w:start w:val="1"/>
      <w:numFmt w:val="bullet"/>
      <w:lvlText w:val="•"/>
      <w:lvlJc w:val="left"/>
      <w:pPr>
        <w:ind w:left="7483" w:hanging="500"/>
      </w:pPr>
      <w:rPr>
        <w:rFonts w:hint="default"/>
      </w:rPr>
    </w:lvl>
    <w:lvl w:ilvl="8" w:tplc="7DA6D66E">
      <w:start w:val="1"/>
      <w:numFmt w:val="bullet"/>
      <w:lvlText w:val="•"/>
      <w:lvlJc w:val="left"/>
      <w:pPr>
        <w:ind w:left="8464" w:hanging="500"/>
      </w:pPr>
      <w:rPr>
        <w:rFonts w:hint="default"/>
      </w:rPr>
    </w:lvl>
  </w:abstractNum>
  <w:abstractNum w:abstractNumId="1" w15:restartNumberingAfterBreak="0">
    <w:nsid w:val="1DD23645"/>
    <w:multiLevelType w:val="hybridMultilevel"/>
    <w:tmpl w:val="74A2E878"/>
    <w:lvl w:ilvl="0" w:tplc="F2A41408">
      <w:start w:val="1"/>
      <w:numFmt w:val="bullet"/>
      <w:lvlText w:val=""/>
      <w:lvlJc w:val="left"/>
      <w:pPr>
        <w:tabs>
          <w:tab w:val="num" w:pos="720"/>
        </w:tabs>
        <w:ind w:left="720" w:hanging="360"/>
      </w:pPr>
      <w:rPr>
        <w:rFonts w:ascii="Symbol" w:hAnsi="Symbol" w:hint="default"/>
        <w:sz w:val="20"/>
      </w:rPr>
    </w:lvl>
    <w:lvl w:ilvl="1" w:tplc="D820FB98">
      <w:start w:val="1"/>
      <w:numFmt w:val="bullet"/>
      <w:lvlText w:val="o"/>
      <w:lvlJc w:val="left"/>
      <w:pPr>
        <w:tabs>
          <w:tab w:val="num" w:pos="1440"/>
        </w:tabs>
        <w:ind w:left="1440" w:hanging="360"/>
      </w:pPr>
      <w:rPr>
        <w:rFonts w:ascii="Courier New" w:hAnsi="Courier New" w:hint="default"/>
        <w:sz w:val="20"/>
      </w:rPr>
    </w:lvl>
    <w:lvl w:ilvl="2" w:tplc="86528D40">
      <w:start w:val="1"/>
      <w:numFmt w:val="bullet"/>
      <w:lvlText w:val=""/>
      <w:lvlJc w:val="left"/>
      <w:pPr>
        <w:tabs>
          <w:tab w:val="num" w:pos="2160"/>
        </w:tabs>
        <w:ind w:left="2160" w:hanging="360"/>
      </w:pPr>
      <w:rPr>
        <w:rFonts w:ascii="Wingdings" w:hAnsi="Wingdings" w:hint="default"/>
        <w:sz w:val="20"/>
      </w:rPr>
    </w:lvl>
    <w:lvl w:ilvl="3" w:tplc="5336B89C">
      <w:start w:val="1"/>
      <w:numFmt w:val="bullet"/>
      <w:lvlText w:val=""/>
      <w:lvlJc w:val="left"/>
      <w:pPr>
        <w:tabs>
          <w:tab w:val="num" w:pos="2880"/>
        </w:tabs>
        <w:ind w:left="2880" w:hanging="360"/>
      </w:pPr>
      <w:rPr>
        <w:rFonts w:ascii="Wingdings" w:hAnsi="Wingdings" w:hint="default"/>
        <w:sz w:val="20"/>
      </w:rPr>
    </w:lvl>
    <w:lvl w:ilvl="4" w:tplc="B168893C">
      <w:start w:val="1"/>
      <w:numFmt w:val="bullet"/>
      <w:lvlText w:val=""/>
      <w:lvlJc w:val="left"/>
      <w:pPr>
        <w:tabs>
          <w:tab w:val="num" w:pos="3600"/>
        </w:tabs>
        <w:ind w:left="3600" w:hanging="360"/>
      </w:pPr>
      <w:rPr>
        <w:rFonts w:ascii="Wingdings" w:hAnsi="Wingdings" w:hint="default"/>
        <w:sz w:val="20"/>
      </w:rPr>
    </w:lvl>
    <w:lvl w:ilvl="5" w:tplc="4180236E">
      <w:start w:val="1"/>
      <w:numFmt w:val="bullet"/>
      <w:lvlText w:val=""/>
      <w:lvlJc w:val="left"/>
      <w:pPr>
        <w:tabs>
          <w:tab w:val="num" w:pos="4320"/>
        </w:tabs>
        <w:ind w:left="4320" w:hanging="360"/>
      </w:pPr>
      <w:rPr>
        <w:rFonts w:ascii="Wingdings" w:hAnsi="Wingdings" w:hint="default"/>
        <w:sz w:val="20"/>
      </w:rPr>
    </w:lvl>
    <w:lvl w:ilvl="6" w:tplc="A69C5198">
      <w:start w:val="1"/>
      <w:numFmt w:val="bullet"/>
      <w:lvlText w:val=""/>
      <w:lvlJc w:val="left"/>
      <w:pPr>
        <w:tabs>
          <w:tab w:val="num" w:pos="5040"/>
        </w:tabs>
        <w:ind w:left="5040" w:hanging="360"/>
      </w:pPr>
      <w:rPr>
        <w:rFonts w:ascii="Wingdings" w:hAnsi="Wingdings" w:hint="default"/>
        <w:sz w:val="20"/>
      </w:rPr>
    </w:lvl>
    <w:lvl w:ilvl="7" w:tplc="C270FE68">
      <w:start w:val="1"/>
      <w:numFmt w:val="bullet"/>
      <w:lvlText w:val=""/>
      <w:lvlJc w:val="left"/>
      <w:pPr>
        <w:tabs>
          <w:tab w:val="num" w:pos="5760"/>
        </w:tabs>
        <w:ind w:left="5760" w:hanging="360"/>
      </w:pPr>
      <w:rPr>
        <w:rFonts w:ascii="Wingdings" w:hAnsi="Wingdings" w:hint="default"/>
        <w:sz w:val="20"/>
      </w:rPr>
    </w:lvl>
    <w:lvl w:ilvl="8" w:tplc="704EE64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24F2F"/>
    <w:multiLevelType w:val="hybridMultilevel"/>
    <w:tmpl w:val="02388B28"/>
    <w:lvl w:ilvl="0" w:tplc="EACAC86C">
      <w:start w:val="1"/>
      <w:numFmt w:val="bullet"/>
      <w:lvlText w:val=""/>
      <w:lvlJc w:val="left"/>
      <w:pPr>
        <w:tabs>
          <w:tab w:val="num" w:pos="720"/>
        </w:tabs>
        <w:ind w:left="720" w:hanging="360"/>
      </w:pPr>
      <w:rPr>
        <w:rFonts w:ascii="Symbol" w:hAnsi="Symbol" w:hint="default"/>
        <w:sz w:val="20"/>
      </w:rPr>
    </w:lvl>
    <w:lvl w:ilvl="1" w:tplc="4C3C0F40">
      <w:start w:val="1"/>
      <w:numFmt w:val="bullet"/>
      <w:lvlText w:val="o"/>
      <w:lvlJc w:val="left"/>
      <w:pPr>
        <w:tabs>
          <w:tab w:val="num" w:pos="1440"/>
        </w:tabs>
        <w:ind w:left="1440" w:hanging="360"/>
      </w:pPr>
      <w:rPr>
        <w:rFonts w:ascii="Courier New" w:hAnsi="Courier New" w:hint="default"/>
        <w:sz w:val="20"/>
      </w:rPr>
    </w:lvl>
    <w:lvl w:ilvl="2" w:tplc="7600822E">
      <w:start w:val="1"/>
      <w:numFmt w:val="bullet"/>
      <w:lvlText w:val=""/>
      <w:lvlJc w:val="left"/>
      <w:pPr>
        <w:tabs>
          <w:tab w:val="num" w:pos="2160"/>
        </w:tabs>
        <w:ind w:left="2160" w:hanging="360"/>
      </w:pPr>
      <w:rPr>
        <w:rFonts w:ascii="Wingdings" w:hAnsi="Wingdings" w:hint="default"/>
        <w:sz w:val="20"/>
      </w:rPr>
    </w:lvl>
    <w:lvl w:ilvl="3" w:tplc="9FBC9AA6">
      <w:start w:val="1"/>
      <w:numFmt w:val="bullet"/>
      <w:lvlText w:val=""/>
      <w:lvlJc w:val="left"/>
      <w:pPr>
        <w:tabs>
          <w:tab w:val="num" w:pos="2880"/>
        </w:tabs>
        <w:ind w:left="2880" w:hanging="360"/>
      </w:pPr>
      <w:rPr>
        <w:rFonts w:ascii="Wingdings" w:hAnsi="Wingdings" w:hint="default"/>
        <w:sz w:val="20"/>
      </w:rPr>
    </w:lvl>
    <w:lvl w:ilvl="4" w:tplc="3C9695A0">
      <w:start w:val="1"/>
      <w:numFmt w:val="bullet"/>
      <w:lvlText w:val=""/>
      <w:lvlJc w:val="left"/>
      <w:pPr>
        <w:tabs>
          <w:tab w:val="num" w:pos="3600"/>
        </w:tabs>
        <w:ind w:left="3600" w:hanging="360"/>
      </w:pPr>
      <w:rPr>
        <w:rFonts w:ascii="Wingdings" w:hAnsi="Wingdings" w:hint="default"/>
        <w:sz w:val="20"/>
      </w:rPr>
    </w:lvl>
    <w:lvl w:ilvl="5" w:tplc="948092E2">
      <w:start w:val="1"/>
      <w:numFmt w:val="bullet"/>
      <w:lvlText w:val=""/>
      <w:lvlJc w:val="left"/>
      <w:pPr>
        <w:tabs>
          <w:tab w:val="num" w:pos="4320"/>
        </w:tabs>
        <w:ind w:left="4320" w:hanging="360"/>
      </w:pPr>
      <w:rPr>
        <w:rFonts w:ascii="Wingdings" w:hAnsi="Wingdings" w:hint="default"/>
        <w:sz w:val="20"/>
      </w:rPr>
    </w:lvl>
    <w:lvl w:ilvl="6" w:tplc="7870F808">
      <w:start w:val="1"/>
      <w:numFmt w:val="bullet"/>
      <w:lvlText w:val=""/>
      <w:lvlJc w:val="left"/>
      <w:pPr>
        <w:tabs>
          <w:tab w:val="num" w:pos="5040"/>
        </w:tabs>
        <w:ind w:left="5040" w:hanging="360"/>
      </w:pPr>
      <w:rPr>
        <w:rFonts w:ascii="Wingdings" w:hAnsi="Wingdings" w:hint="default"/>
        <w:sz w:val="20"/>
      </w:rPr>
    </w:lvl>
    <w:lvl w:ilvl="7" w:tplc="EEA8509E">
      <w:start w:val="1"/>
      <w:numFmt w:val="bullet"/>
      <w:lvlText w:val=""/>
      <w:lvlJc w:val="left"/>
      <w:pPr>
        <w:tabs>
          <w:tab w:val="num" w:pos="5760"/>
        </w:tabs>
        <w:ind w:left="5760" w:hanging="360"/>
      </w:pPr>
      <w:rPr>
        <w:rFonts w:ascii="Wingdings" w:hAnsi="Wingdings" w:hint="default"/>
        <w:sz w:val="20"/>
      </w:rPr>
    </w:lvl>
    <w:lvl w:ilvl="8" w:tplc="2012C142">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4376E"/>
    <w:multiLevelType w:val="hybridMultilevel"/>
    <w:tmpl w:val="4A843F48"/>
    <w:lvl w:ilvl="0" w:tplc="2F566F0C">
      <w:start w:val="1"/>
      <w:numFmt w:val="bullet"/>
      <w:lvlText w:val=""/>
      <w:lvlJc w:val="left"/>
      <w:pPr>
        <w:tabs>
          <w:tab w:val="num" w:pos="720"/>
        </w:tabs>
        <w:ind w:left="720" w:hanging="360"/>
      </w:pPr>
      <w:rPr>
        <w:rFonts w:ascii="Symbol" w:hAnsi="Symbol" w:hint="default"/>
        <w:sz w:val="20"/>
      </w:rPr>
    </w:lvl>
    <w:lvl w:ilvl="1" w:tplc="8504634C">
      <w:start w:val="1"/>
      <w:numFmt w:val="bullet"/>
      <w:lvlText w:val="o"/>
      <w:lvlJc w:val="left"/>
      <w:pPr>
        <w:tabs>
          <w:tab w:val="num" w:pos="1440"/>
        </w:tabs>
        <w:ind w:left="1440" w:hanging="360"/>
      </w:pPr>
      <w:rPr>
        <w:rFonts w:ascii="Courier New" w:hAnsi="Courier New" w:hint="default"/>
        <w:sz w:val="20"/>
      </w:rPr>
    </w:lvl>
    <w:lvl w:ilvl="2" w:tplc="DBBA0DF2">
      <w:start w:val="1"/>
      <w:numFmt w:val="bullet"/>
      <w:lvlText w:val=""/>
      <w:lvlJc w:val="left"/>
      <w:pPr>
        <w:tabs>
          <w:tab w:val="num" w:pos="2160"/>
        </w:tabs>
        <w:ind w:left="2160" w:hanging="360"/>
      </w:pPr>
      <w:rPr>
        <w:rFonts w:ascii="Wingdings" w:hAnsi="Wingdings" w:hint="default"/>
        <w:sz w:val="20"/>
      </w:rPr>
    </w:lvl>
    <w:lvl w:ilvl="3" w:tplc="7EC81ADA">
      <w:start w:val="1"/>
      <w:numFmt w:val="bullet"/>
      <w:lvlText w:val=""/>
      <w:lvlJc w:val="left"/>
      <w:pPr>
        <w:tabs>
          <w:tab w:val="num" w:pos="2880"/>
        </w:tabs>
        <w:ind w:left="2880" w:hanging="360"/>
      </w:pPr>
      <w:rPr>
        <w:rFonts w:ascii="Wingdings" w:hAnsi="Wingdings" w:hint="default"/>
        <w:sz w:val="20"/>
      </w:rPr>
    </w:lvl>
    <w:lvl w:ilvl="4" w:tplc="7DBE57C8">
      <w:start w:val="1"/>
      <w:numFmt w:val="bullet"/>
      <w:lvlText w:val=""/>
      <w:lvlJc w:val="left"/>
      <w:pPr>
        <w:tabs>
          <w:tab w:val="num" w:pos="3600"/>
        </w:tabs>
        <w:ind w:left="3600" w:hanging="360"/>
      </w:pPr>
      <w:rPr>
        <w:rFonts w:ascii="Wingdings" w:hAnsi="Wingdings" w:hint="default"/>
        <w:sz w:val="20"/>
      </w:rPr>
    </w:lvl>
    <w:lvl w:ilvl="5" w:tplc="1E04C38E">
      <w:start w:val="1"/>
      <w:numFmt w:val="bullet"/>
      <w:lvlText w:val=""/>
      <w:lvlJc w:val="left"/>
      <w:pPr>
        <w:tabs>
          <w:tab w:val="num" w:pos="4320"/>
        </w:tabs>
        <w:ind w:left="4320" w:hanging="360"/>
      </w:pPr>
      <w:rPr>
        <w:rFonts w:ascii="Wingdings" w:hAnsi="Wingdings" w:hint="default"/>
        <w:sz w:val="20"/>
      </w:rPr>
    </w:lvl>
    <w:lvl w:ilvl="6" w:tplc="C3087B3A">
      <w:start w:val="1"/>
      <w:numFmt w:val="bullet"/>
      <w:lvlText w:val=""/>
      <w:lvlJc w:val="left"/>
      <w:pPr>
        <w:tabs>
          <w:tab w:val="num" w:pos="5040"/>
        </w:tabs>
        <w:ind w:left="5040" w:hanging="360"/>
      </w:pPr>
      <w:rPr>
        <w:rFonts w:ascii="Wingdings" w:hAnsi="Wingdings" w:hint="default"/>
        <w:sz w:val="20"/>
      </w:rPr>
    </w:lvl>
    <w:lvl w:ilvl="7" w:tplc="E878CD76">
      <w:start w:val="1"/>
      <w:numFmt w:val="bullet"/>
      <w:lvlText w:val=""/>
      <w:lvlJc w:val="left"/>
      <w:pPr>
        <w:tabs>
          <w:tab w:val="num" w:pos="5760"/>
        </w:tabs>
        <w:ind w:left="5760" w:hanging="360"/>
      </w:pPr>
      <w:rPr>
        <w:rFonts w:ascii="Wingdings" w:hAnsi="Wingdings" w:hint="default"/>
        <w:sz w:val="20"/>
      </w:rPr>
    </w:lvl>
    <w:lvl w:ilvl="8" w:tplc="D83CEE5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763EE"/>
    <w:multiLevelType w:val="hybridMultilevel"/>
    <w:tmpl w:val="FD90464C"/>
    <w:lvl w:ilvl="0" w:tplc="282C650A">
      <w:start w:val="1"/>
      <w:numFmt w:val="bullet"/>
      <w:lvlText w:val=""/>
      <w:lvlJc w:val="left"/>
      <w:pPr>
        <w:tabs>
          <w:tab w:val="num" w:pos="720"/>
        </w:tabs>
        <w:ind w:left="720" w:hanging="360"/>
      </w:pPr>
      <w:rPr>
        <w:rFonts w:ascii="Symbol" w:hAnsi="Symbol" w:hint="default"/>
        <w:sz w:val="20"/>
      </w:rPr>
    </w:lvl>
    <w:lvl w:ilvl="1" w:tplc="B4AA6E5C">
      <w:start w:val="1"/>
      <w:numFmt w:val="bullet"/>
      <w:lvlText w:val="o"/>
      <w:lvlJc w:val="left"/>
      <w:pPr>
        <w:tabs>
          <w:tab w:val="num" w:pos="1440"/>
        </w:tabs>
        <w:ind w:left="1440" w:hanging="360"/>
      </w:pPr>
      <w:rPr>
        <w:rFonts w:ascii="Courier New" w:hAnsi="Courier New" w:hint="default"/>
        <w:sz w:val="20"/>
      </w:rPr>
    </w:lvl>
    <w:lvl w:ilvl="2" w:tplc="30E0821C">
      <w:start w:val="1"/>
      <w:numFmt w:val="bullet"/>
      <w:lvlText w:val=""/>
      <w:lvlJc w:val="left"/>
      <w:pPr>
        <w:tabs>
          <w:tab w:val="num" w:pos="2160"/>
        </w:tabs>
        <w:ind w:left="2160" w:hanging="360"/>
      </w:pPr>
      <w:rPr>
        <w:rFonts w:ascii="Wingdings" w:hAnsi="Wingdings" w:hint="default"/>
        <w:sz w:val="20"/>
      </w:rPr>
    </w:lvl>
    <w:lvl w:ilvl="3" w:tplc="05D04ADC">
      <w:start w:val="1"/>
      <w:numFmt w:val="bullet"/>
      <w:lvlText w:val=""/>
      <w:lvlJc w:val="left"/>
      <w:pPr>
        <w:tabs>
          <w:tab w:val="num" w:pos="2880"/>
        </w:tabs>
        <w:ind w:left="2880" w:hanging="360"/>
      </w:pPr>
      <w:rPr>
        <w:rFonts w:ascii="Wingdings" w:hAnsi="Wingdings" w:hint="default"/>
        <w:sz w:val="20"/>
      </w:rPr>
    </w:lvl>
    <w:lvl w:ilvl="4" w:tplc="42D20380">
      <w:start w:val="1"/>
      <w:numFmt w:val="bullet"/>
      <w:lvlText w:val=""/>
      <w:lvlJc w:val="left"/>
      <w:pPr>
        <w:tabs>
          <w:tab w:val="num" w:pos="3600"/>
        </w:tabs>
        <w:ind w:left="3600" w:hanging="360"/>
      </w:pPr>
      <w:rPr>
        <w:rFonts w:ascii="Wingdings" w:hAnsi="Wingdings" w:hint="default"/>
        <w:sz w:val="20"/>
      </w:rPr>
    </w:lvl>
    <w:lvl w:ilvl="5" w:tplc="A08C8886">
      <w:start w:val="1"/>
      <w:numFmt w:val="bullet"/>
      <w:lvlText w:val=""/>
      <w:lvlJc w:val="left"/>
      <w:pPr>
        <w:tabs>
          <w:tab w:val="num" w:pos="4320"/>
        </w:tabs>
        <w:ind w:left="4320" w:hanging="360"/>
      </w:pPr>
      <w:rPr>
        <w:rFonts w:ascii="Wingdings" w:hAnsi="Wingdings" w:hint="default"/>
        <w:sz w:val="20"/>
      </w:rPr>
    </w:lvl>
    <w:lvl w:ilvl="6" w:tplc="1324A906">
      <w:start w:val="1"/>
      <w:numFmt w:val="bullet"/>
      <w:lvlText w:val=""/>
      <w:lvlJc w:val="left"/>
      <w:pPr>
        <w:tabs>
          <w:tab w:val="num" w:pos="5040"/>
        </w:tabs>
        <w:ind w:left="5040" w:hanging="360"/>
      </w:pPr>
      <w:rPr>
        <w:rFonts w:ascii="Wingdings" w:hAnsi="Wingdings" w:hint="default"/>
        <w:sz w:val="20"/>
      </w:rPr>
    </w:lvl>
    <w:lvl w:ilvl="7" w:tplc="BFA0149E">
      <w:start w:val="1"/>
      <w:numFmt w:val="bullet"/>
      <w:lvlText w:val=""/>
      <w:lvlJc w:val="left"/>
      <w:pPr>
        <w:tabs>
          <w:tab w:val="num" w:pos="5760"/>
        </w:tabs>
        <w:ind w:left="5760" w:hanging="360"/>
      </w:pPr>
      <w:rPr>
        <w:rFonts w:ascii="Wingdings" w:hAnsi="Wingdings" w:hint="default"/>
        <w:sz w:val="20"/>
      </w:rPr>
    </w:lvl>
    <w:lvl w:ilvl="8" w:tplc="4E963A5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B77C0C"/>
    <w:multiLevelType w:val="hybridMultilevel"/>
    <w:tmpl w:val="785CD1B8"/>
    <w:lvl w:ilvl="0" w:tplc="0B40DFE4">
      <w:start w:val="1"/>
      <w:numFmt w:val="bullet"/>
      <w:lvlText w:val=""/>
      <w:lvlJc w:val="left"/>
      <w:pPr>
        <w:tabs>
          <w:tab w:val="num" w:pos="720"/>
        </w:tabs>
        <w:ind w:left="720" w:hanging="360"/>
      </w:pPr>
      <w:rPr>
        <w:rFonts w:ascii="Symbol" w:hAnsi="Symbol" w:hint="default"/>
        <w:sz w:val="20"/>
      </w:rPr>
    </w:lvl>
    <w:lvl w:ilvl="1" w:tplc="BC906EFE">
      <w:start w:val="1"/>
      <w:numFmt w:val="bullet"/>
      <w:lvlText w:val="o"/>
      <w:lvlJc w:val="left"/>
      <w:pPr>
        <w:tabs>
          <w:tab w:val="num" w:pos="1440"/>
        </w:tabs>
        <w:ind w:left="1440" w:hanging="360"/>
      </w:pPr>
      <w:rPr>
        <w:rFonts w:ascii="Courier New" w:hAnsi="Courier New" w:hint="default"/>
        <w:sz w:val="20"/>
      </w:rPr>
    </w:lvl>
    <w:lvl w:ilvl="2" w:tplc="8F182E88">
      <w:start w:val="1"/>
      <w:numFmt w:val="bullet"/>
      <w:lvlText w:val=""/>
      <w:lvlJc w:val="left"/>
      <w:pPr>
        <w:tabs>
          <w:tab w:val="num" w:pos="2160"/>
        </w:tabs>
        <w:ind w:left="2160" w:hanging="360"/>
      </w:pPr>
      <w:rPr>
        <w:rFonts w:ascii="Wingdings" w:hAnsi="Wingdings" w:hint="default"/>
        <w:sz w:val="20"/>
      </w:rPr>
    </w:lvl>
    <w:lvl w:ilvl="3" w:tplc="96AE39C4">
      <w:start w:val="1"/>
      <w:numFmt w:val="bullet"/>
      <w:lvlText w:val=""/>
      <w:lvlJc w:val="left"/>
      <w:pPr>
        <w:tabs>
          <w:tab w:val="num" w:pos="2880"/>
        </w:tabs>
        <w:ind w:left="2880" w:hanging="360"/>
      </w:pPr>
      <w:rPr>
        <w:rFonts w:ascii="Wingdings" w:hAnsi="Wingdings" w:hint="default"/>
        <w:sz w:val="20"/>
      </w:rPr>
    </w:lvl>
    <w:lvl w:ilvl="4" w:tplc="8326CBD2">
      <w:start w:val="1"/>
      <w:numFmt w:val="bullet"/>
      <w:lvlText w:val=""/>
      <w:lvlJc w:val="left"/>
      <w:pPr>
        <w:tabs>
          <w:tab w:val="num" w:pos="3600"/>
        </w:tabs>
        <w:ind w:left="3600" w:hanging="360"/>
      </w:pPr>
      <w:rPr>
        <w:rFonts w:ascii="Wingdings" w:hAnsi="Wingdings" w:hint="default"/>
        <w:sz w:val="20"/>
      </w:rPr>
    </w:lvl>
    <w:lvl w:ilvl="5" w:tplc="ED2A1264">
      <w:start w:val="1"/>
      <w:numFmt w:val="bullet"/>
      <w:lvlText w:val=""/>
      <w:lvlJc w:val="left"/>
      <w:pPr>
        <w:tabs>
          <w:tab w:val="num" w:pos="4320"/>
        </w:tabs>
        <w:ind w:left="4320" w:hanging="360"/>
      </w:pPr>
      <w:rPr>
        <w:rFonts w:ascii="Wingdings" w:hAnsi="Wingdings" w:hint="default"/>
        <w:sz w:val="20"/>
      </w:rPr>
    </w:lvl>
    <w:lvl w:ilvl="6" w:tplc="C6BA5EEA">
      <w:start w:val="1"/>
      <w:numFmt w:val="bullet"/>
      <w:lvlText w:val=""/>
      <w:lvlJc w:val="left"/>
      <w:pPr>
        <w:tabs>
          <w:tab w:val="num" w:pos="5040"/>
        </w:tabs>
        <w:ind w:left="5040" w:hanging="360"/>
      </w:pPr>
      <w:rPr>
        <w:rFonts w:ascii="Wingdings" w:hAnsi="Wingdings" w:hint="default"/>
        <w:sz w:val="20"/>
      </w:rPr>
    </w:lvl>
    <w:lvl w:ilvl="7" w:tplc="C90A428E">
      <w:start w:val="1"/>
      <w:numFmt w:val="bullet"/>
      <w:lvlText w:val=""/>
      <w:lvlJc w:val="left"/>
      <w:pPr>
        <w:tabs>
          <w:tab w:val="num" w:pos="5760"/>
        </w:tabs>
        <w:ind w:left="5760" w:hanging="360"/>
      </w:pPr>
      <w:rPr>
        <w:rFonts w:ascii="Wingdings" w:hAnsi="Wingdings" w:hint="default"/>
        <w:sz w:val="20"/>
      </w:rPr>
    </w:lvl>
    <w:lvl w:ilvl="8" w:tplc="C5FAA180">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64B6F"/>
    <w:multiLevelType w:val="hybridMultilevel"/>
    <w:tmpl w:val="38268A68"/>
    <w:lvl w:ilvl="0" w:tplc="4308DB50">
      <w:start w:val="1"/>
      <w:numFmt w:val="bullet"/>
      <w:lvlText w:val=""/>
      <w:lvlJc w:val="left"/>
      <w:pPr>
        <w:tabs>
          <w:tab w:val="num" w:pos="720"/>
        </w:tabs>
        <w:ind w:left="720" w:hanging="360"/>
      </w:pPr>
      <w:rPr>
        <w:rFonts w:ascii="Symbol" w:hAnsi="Symbol" w:hint="default"/>
        <w:sz w:val="20"/>
      </w:rPr>
    </w:lvl>
    <w:lvl w:ilvl="1" w:tplc="48764598">
      <w:start w:val="1"/>
      <w:numFmt w:val="bullet"/>
      <w:lvlText w:val="o"/>
      <w:lvlJc w:val="left"/>
      <w:pPr>
        <w:tabs>
          <w:tab w:val="num" w:pos="1440"/>
        </w:tabs>
        <w:ind w:left="1440" w:hanging="360"/>
      </w:pPr>
      <w:rPr>
        <w:rFonts w:ascii="Courier New" w:hAnsi="Courier New" w:hint="default"/>
        <w:sz w:val="20"/>
      </w:rPr>
    </w:lvl>
    <w:lvl w:ilvl="2" w:tplc="3CBEA5A8">
      <w:start w:val="1"/>
      <w:numFmt w:val="bullet"/>
      <w:lvlText w:val=""/>
      <w:lvlJc w:val="left"/>
      <w:pPr>
        <w:tabs>
          <w:tab w:val="num" w:pos="2160"/>
        </w:tabs>
        <w:ind w:left="2160" w:hanging="360"/>
      </w:pPr>
      <w:rPr>
        <w:rFonts w:ascii="Wingdings" w:hAnsi="Wingdings" w:hint="default"/>
        <w:sz w:val="20"/>
      </w:rPr>
    </w:lvl>
    <w:lvl w:ilvl="3" w:tplc="C0D2E914">
      <w:start w:val="1"/>
      <w:numFmt w:val="bullet"/>
      <w:lvlText w:val=""/>
      <w:lvlJc w:val="left"/>
      <w:pPr>
        <w:tabs>
          <w:tab w:val="num" w:pos="2880"/>
        </w:tabs>
        <w:ind w:left="2880" w:hanging="360"/>
      </w:pPr>
      <w:rPr>
        <w:rFonts w:ascii="Wingdings" w:hAnsi="Wingdings" w:hint="default"/>
        <w:sz w:val="20"/>
      </w:rPr>
    </w:lvl>
    <w:lvl w:ilvl="4" w:tplc="34F8944C">
      <w:start w:val="1"/>
      <w:numFmt w:val="bullet"/>
      <w:lvlText w:val=""/>
      <w:lvlJc w:val="left"/>
      <w:pPr>
        <w:tabs>
          <w:tab w:val="num" w:pos="3600"/>
        </w:tabs>
        <w:ind w:left="3600" w:hanging="360"/>
      </w:pPr>
      <w:rPr>
        <w:rFonts w:ascii="Wingdings" w:hAnsi="Wingdings" w:hint="default"/>
        <w:sz w:val="20"/>
      </w:rPr>
    </w:lvl>
    <w:lvl w:ilvl="5" w:tplc="D60E6F0C">
      <w:start w:val="1"/>
      <w:numFmt w:val="bullet"/>
      <w:lvlText w:val=""/>
      <w:lvlJc w:val="left"/>
      <w:pPr>
        <w:tabs>
          <w:tab w:val="num" w:pos="4320"/>
        </w:tabs>
        <w:ind w:left="4320" w:hanging="360"/>
      </w:pPr>
      <w:rPr>
        <w:rFonts w:ascii="Wingdings" w:hAnsi="Wingdings" w:hint="default"/>
        <w:sz w:val="20"/>
      </w:rPr>
    </w:lvl>
    <w:lvl w:ilvl="6" w:tplc="932EDA98">
      <w:start w:val="1"/>
      <w:numFmt w:val="bullet"/>
      <w:lvlText w:val=""/>
      <w:lvlJc w:val="left"/>
      <w:pPr>
        <w:tabs>
          <w:tab w:val="num" w:pos="5040"/>
        </w:tabs>
        <w:ind w:left="5040" w:hanging="360"/>
      </w:pPr>
      <w:rPr>
        <w:rFonts w:ascii="Wingdings" w:hAnsi="Wingdings" w:hint="default"/>
        <w:sz w:val="20"/>
      </w:rPr>
    </w:lvl>
    <w:lvl w:ilvl="7" w:tplc="A2980BCA">
      <w:start w:val="1"/>
      <w:numFmt w:val="bullet"/>
      <w:lvlText w:val=""/>
      <w:lvlJc w:val="left"/>
      <w:pPr>
        <w:tabs>
          <w:tab w:val="num" w:pos="5760"/>
        </w:tabs>
        <w:ind w:left="5760" w:hanging="360"/>
      </w:pPr>
      <w:rPr>
        <w:rFonts w:ascii="Wingdings" w:hAnsi="Wingdings" w:hint="default"/>
        <w:sz w:val="20"/>
      </w:rPr>
    </w:lvl>
    <w:lvl w:ilvl="8" w:tplc="9704DF36">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32F77"/>
    <w:multiLevelType w:val="hybridMultilevel"/>
    <w:tmpl w:val="3258B80A"/>
    <w:lvl w:ilvl="0" w:tplc="FFB8F0C8">
      <w:start w:val="1"/>
      <w:numFmt w:val="bullet"/>
      <w:lvlText w:val=""/>
      <w:lvlJc w:val="left"/>
      <w:pPr>
        <w:tabs>
          <w:tab w:val="num" w:pos="720"/>
        </w:tabs>
        <w:ind w:left="720" w:hanging="360"/>
      </w:pPr>
      <w:rPr>
        <w:rFonts w:ascii="Symbol" w:hAnsi="Symbol" w:hint="default"/>
        <w:sz w:val="20"/>
      </w:rPr>
    </w:lvl>
    <w:lvl w:ilvl="1" w:tplc="C68C5CBC">
      <w:start w:val="1"/>
      <w:numFmt w:val="bullet"/>
      <w:lvlText w:val="o"/>
      <w:lvlJc w:val="left"/>
      <w:pPr>
        <w:tabs>
          <w:tab w:val="num" w:pos="1440"/>
        </w:tabs>
        <w:ind w:left="1440" w:hanging="360"/>
      </w:pPr>
      <w:rPr>
        <w:rFonts w:ascii="Courier New" w:hAnsi="Courier New" w:hint="default"/>
        <w:sz w:val="20"/>
      </w:rPr>
    </w:lvl>
    <w:lvl w:ilvl="2" w:tplc="1194C33C">
      <w:start w:val="1"/>
      <w:numFmt w:val="bullet"/>
      <w:lvlText w:val=""/>
      <w:lvlJc w:val="left"/>
      <w:pPr>
        <w:tabs>
          <w:tab w:val="num" w:pos="2160"/>
        </w:tabs>
        <w:ind w:left="2160" w:hanging="360"/>
      </w:pPr>
      <w:rPr>
        <w:rFonts w:ascii="Wingdings" w:hAnsi="Wingdings" w:hint="default"/>
        <w:sz w:val="20"/>
      </w:rPr>
    </w:lvl>
    <w:lvl w:ilvl="3" w:tplc="6C683BDC">
      <w:start w:val="1"/>
      <w:numFmt w:val="bullet"/>
      <w:lvlText w:val=""/>
      <w:lvlJc w:val="left"/>
      <w:pPr>
        <w:tabs>
          <w:tab w:val="num" w:pos="2880"/>
        </w:tabs>
        <w:ind w:left="2880" w:hanging="360"/>
      </w:pPr>
      <w:rPr>
        <w:rFonts w:ascii="Wingdings" w:hAnsi="Wingdings" w:hint="default"/>
        <w:sz w:val="20"/>
      </w:rPr>
    </w:lvl>
    <w:lvl w:ilvl="4" w:tplc="D0803A42">
      <w:start w:val="1"/>
      <w:numFmt w:val="bullet"/>
      <w:lvlText w:val=""/>
      <w:lvlJc w:val="left"/>
      <w:pPr>
        <w:tabs>
          <w:tab w:val="num" w:pos="3600"/>
        </w:tabs>
        <w:ind w:left="3600" w:hanging="360"/>
      </w:pPr>
      <w:rPr>
        <w:rFonts w:ascii="Wingdings" w:hAnsi="Wingdings" w:hint="default"/>
        <w:sz w:val="20"/>
      </w:rPr>
    </w:lvl>
    <w:lvl w:ilvl="5" w:tplc="592A1970">
      <w:start w:val="1"/>
      <w:numFmt w:val="bullet"/>
      <w:lvlText w:val=""/>
      <w:lvlJc w:val="left"/>
      <w:pPr>
        <w:tabs>
          <w:tab w:val="num" w:pos="4320"/>
        </w:tabs>
        <w:ind w:left="4320" w:hanging="360"/>
      </w:pPr>
      <w:rPr>
        <w:rFonts w:ascii="Wingdings" w:hAnsi="Wingdings" w:hint="default"/>
        <w:sz w:val="20"/>
      </w:rPr>
    </w:lvl>
    <w:lvl w:ilvl="6" w:tplc="27BA7BA0">
      <w:start w:val="1"/>
      <w:numFmt w:val="bullet"/>
      <w:lvlText w:val=""/>
      <w:lvlJc w:val="left"/>
      <w:pPr>
        <w:tabs>
          <w:tab w:val="num" w:pos="5040"/>
        </w:tabs>
        <w:ind w:left="5040" w:hanging="360"/>
      </w:pPr>
      <w:rPr>
        <w:rFonts w:ascii="Wingdings" w:hAnsi="Wingdings" w:hint="default"/>
        <w:sz w:val="20"/>
      </w:rPr>
    </w:lvl>
    <w:lvl w:ilvl="7" w:tplc="391A1BC2">
      <w:start w:val="1"/>
      <w:numFmt w:val="bullet"/>
      <w:lvlText w:val=""/>
      <w:lvlJc w:val="left"/>
      <w:pPr>
        <w:tabs>
          <w:tab w:val="num" w:pos="5760"/>
        </w:tabs>
        <w:ind w:left="5760" w:hanging="360"/>
      </w:pPr>
      <w:rPr>
        <w:rFonts w:ascii="Wingdings" w:hAnsi="Wingdings" w:hint="default"/>
        <w:sz w:val="20"/>
      </w:rPr>
    </w:lvl>
    <w:lvl w:ilvl="8" w:tplc="39C6F210">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A37345"/>
    <w:multiLevelType w:val="hybridMultilevel"/>
    <w:tmpl w:val="E7CE6BCA"/>
    <w:lvl w:ilvl="0" w:tplc="BEE03FBC">
      <w:start w:val="1"/>
      <w:numFmt w:val="bullet"/>
      <w:lvlText w:val=""/>
      <w:lvlJc w:val="left"/>
      <w:pPr>
        <w:tabs>
          <w:tab w:val="num" w:pos="720"/>
        </w:tabs>
        <w:ind w:left="720" w:hanging="360"/>
      </w:pPr>
      <w:rPr>
        <w:rFonts w:ascii="Symbol" w:hAnsi="Symbol" w:hint="default"/>
        <w:sz w:val="20"/>
      </w:rPr>
    </w:lvl>
    <w:lvl w:ilvl="1" w:tplc="9252C940">
      <w:start w:val="1"/>
      <w:numFmt w:val="bullet"/>
      <w:lvlText w:val="o"/>
      <w:lvlJc w:val="left"/>
      <w:pPr>
        <w:tabs>
          <w:tab w:val="num" w:pos="1440"/>
        </w:tabs>
        <w:ind w:left="1440" w:hanging="360"/>
      </w:pPr>
      <w:rPr>
        <w:rFonts w:ascii="Courier New" w:hAnsi="Courier New" w:hint="default"/>
        <w:sz w:val="20"/>
      </w:rPr>
    </w:lvl>
    <w:lvl w:ilvl="2" w:tplc="0EC635E8">
      <w:start w:val="1"/>
      <w:numFmt w:val="bullet"/>
      <w:lvlText w:val=""/>
      <w:lvlJc w:val="left"/>
      <w:pPr>
        <w:tabs>
          <w:tab w:val="num" w:pos="2160"/>
        </w:tabs>
        <w:ind w:left="2160" w:hanging="360"/>
      </w:pPr>
      <w:rPr>
        <w:rFonts w:ascii="Wingdings" w:hAnsi="Wingdings" w:hint="default"/>
        <w:sz w:val="20"/>
      </w:rPr>
    </w:lvl>
    <w:lvl w:ilvl="3" w:tplc="7E5C2CF4">
      <w:start w:val="1"/>
      <w:numFmt w:val="bullet"/>
      <w:lvlText w:val=""/>
      <w:lvlJc w:val="left"/>
      <w:pPr>
        <w:tabs>
          <w:tab w:val="num" w:pos="2880"/>
        </w:tabs>
        <w:ind w:left="2880" w:hanging="360"/>
      </w:pPr>
      <w:rPr>
        <w:rFonts w:ascii="Wingdings" w:hAnsi="Wingdings" w:hint="default"/>
        <w:sz w:val="20"/>
      </w:rPr>
    </w:lvl>
    <w:lvl w:ilvl="4" w:tplc="EF1A3E2C">
      <w:start w:val="1"/>
      <w:numFmt w:val="bullet"/>
      <w:lvlText w:val=""/>
      <w:lvlJc w:val="left"/>
      <w:pPr>
        <w:tabs>
          <w:tab w:val="num" w:pos="3600"/>
        </w:tabs>
        <w:ind w:left="3600" w:hanging="360"/>
      </w:pPr>
      <w:rPr>
        <w:rFonts w:ascii="Wingdings" w:hAnsi="Wingdings" w:hint="default"/>
        <w:sz w:val="20"/>
      </w:rPr>
    </w:lvl>
    <w:lvl w:ilvl="5" w:tplc="83AA860E">
      <w:start w:val="1"/>
      <w:numFmt w:val="bullet"/>
      <w:lvlText w:val=""/>
      <w:lvlJc w:val="left"/>
      <w:pPr>
        <w:tabs>
          <w:tab w:val="num" w:pos="4320"/>
        </w:tabs>
        <w:ind w:left="4320" w:hanging="360"/>
      </w:pPr>
      <w:rPr>
        <w:rFonts w:ascii="Wingdings" w:hAnsi="Wingdings" w:hint="default"/>
        <w:sz w:val="20"/>
      </w:rPr>
    </w:lvl>
    <w:lvl w:ilvl="6" w:tplc="67080FE6">
      <w:start w:val="1"/>
      <w:numFmt w:val="bullet"/>
      <w:lvlText w:val=""/>
      <w:lvlJc w:val="left"/>
      <w:pPr>
        <w:tabs>
          <w:tab w:val="num" w:pos="5040"/>
        </w:tabs>
        <w:ind w:left="5040" w:hanging="360"/>
      </w:pPr>
      <w:rPr>
        <w:rFonts w:ascii="Wingdings" w:hAnsi="Wingdings" w:hint="default"/>
        <w:sz w:val="20"/>
      </w:rPr>
    </w:lvl>
    <w:lvl w:ilvl="7" w:tplc="58BC93A4">
      <w:start w:val="1"/>
      <w:numFmt w:val="bullet"/>
      <w:lvlText w:val=""/>
      <w:lvlJc w:val="left"/>
      <w:pPr>
        <w:tabs>
          <w:tab w:val="num" w:pos="5760"/>
        </w:tabs>
        <w:ind w:left="5760" w:hanging="360"/>
      </w:pPr>
      <w:rPr>
        <w:rFonts w:ascii="Wingdings" w:hAnsi="Wingdings" w:hint="default"/>
        <w:sz w:val="20"/>
      </w:rPr>
    </w:lvl>
    <w:lvl w:ilvl="8" w:tplc="876CB6D2">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51510D"/>
    <w:multiLevelType w:val="hybridMultilevel"/>
    <w:tmpl w:val="52C49E9C"/>
    <w:lvl w:ilvl="0" w:tplc="52201E68">
      <w:start w:val="1"/>
      <w:numFmt w:val="bullet"/>
      <w:lvlText w:val=""/>
      <w:lvlJc w:val="left"/>
      <w:pPr>
        <w:tabs>
          <w:tab w:val="num" w:pos="720"/>
        </w:tabs>
        <w:ind w:left="720" w:hanging="360"/>
      </w:pPr>
      <w:rPr>
        <w:rFonts w:ascii="Symbol" w:hAnsi="Symbol" w:hint="default"/>
        <w:sz w:val="20"/>
      </w:rPr>
    </w:lvl>
    <w:lvl w:ilvl="1" w:tplc="D88C151A">
      <w:start w:val="1"/>
      <w:numFmt w:val="bullet"/>
      <w:lvlText w:val="o"/>
      <w:lvlJc w:val="left"/>
      <w:pPr>
        <w:tabs>
          <w:tab w:val="num" w:pos="1440"/>
        </w:tabs>
        <w:ind w:left="1440" w:hanging="360"/>
      </w:pPr>
      <w:rPr>
        <w:rFonts w:ascii="Courier New" w:hAnsi="Courier New" w:hint="default"/>
        <w:sz w:val="20"/>
      </w:rPr>
    </w:lvl>
    <w:lvl w:ilvl="2" w:tplc="CE22A064">
      <w:start w:val="1"/>
      <w:numFmt w:val="bullet"/>
      <w:lvlText w:val=""/>
      <w:lvlJc w:val="left"/>
      <w:pPr>
        <w:tabs>
          <w:tab w:val="num" w:pos="2160"/>
        </w:tabs>
        <w:ind w:left="2160" w:hanging="360"/>
      </w:pPr>
      <w:rPr>
        <w:rFonts w:ascii="Wingdings" w:hAnsi="Wingdings" w:hint="default"/>
        <w:sz w:val="20"/>
      </w:rPr>
    </w:lvl>
    <w:lvl w:ilvl="3" w:tplc="A7867320">
      <w:start w:val="1"/>
      <w:numFmt w:val="bullet"/>
      <w:lvlText w:val=""/>
      <w:lvlJc w:val="left"/>
      <w:pPr>
        <w:tabs>
          <w:tab w:val="num" w:pos="2880"/>
        </w:tabs>
        <w:ind w:left="2880" w:hanging="360"/>
      </w:pPr>
      <w:rPr>
        <w:rFonts w:ascii="Wingdings" w:hAnsi="Wingdings" w:hint="default"/>
        <w:sz w:val="20"/>
      </w:rPr>
    </w:lvl>
    <w:lvl w:ilvl="4" w:tplc="EF3EDA10">
      <w:start w:val="1"/>
      <w:numFmt w:val="bullet"/>
      <w:lvlText w:val=""/>
      <w:lvlJc w:val="left"/>
      <w:pPr>
        <w:tabs>
          <w:tab w:val="num" w:pos="3600"/>
        </w:tabs>
        <w:ind w:left="3600" w:hanging="360"/>
      </w:pPr>
      <w:rPr>
        <w:rFonts w:ascii="Wingdings" w:hAnsi="Wingdings" w:hint="default"/>
        <w:sz w:val="20"/>
      </w:rPr>
    </w:lvl>
    <w:lvl w:ilvl="5" w:tplc="3BBE5E98">
      <w:start w:val="1"/>
      <w:numFmt w:val="bullet"/>
      <w:lvlText w:val=""/>
      <w:lvlJc w:val="left"/>
      <w:pPr>
        <w:tabs>
          <w:tab w:val="num" w:pos="4320"/>
        </w:tabs>
        <w:ind w:left="4320" w:hanging="360"/>
      </w:pPr>
      <w:rPr>
        <w:rFonts w:ascii="Wingdings" w:hAnsi="Wingdings" w:hint="default"/>
        <w:sz w:val="20"/>
      </w:rPr>
    </w:lvl>
    <w:lvl w:ilvl="6" w:tplc="52F0277E">
      <w:start w:val="1"/>
      <w:numFmt w:val="bullet"/>
      <w:lvlText w:val=""/>
      <w:lvlJc w:val="left"/>
      <w:pPr>
        <w:tabs>
          <w:tab w:val="num" w:pos="5040"/>
        </w:tabs>
        <w:ind w:left="5040" w:hanging="360"/>
      </w:pPr>
      <w:rPr>
        <w:rFonts w:ascii="Wingdings" w:hAnsi="Wingdings" w:hint="default"/>
        <w:sz w:val="20"/>
      </w:rPr>
    </w:lvl>
    <w:lvl w:ilvl="7" w:tplc="5324F0A6">
      <w:start w:val="1"/>
      <w:numFmt w:val="bullet"/>
      <w:lvlText w:val=""/>
      <w:lvlJc w:val="left"/>
      <w:pPr>
        <w:tabs>
          <w:tab w:val="num" w:pos="5760"/>
        </w:tabs>
        <w:ind w:left="5760" w:hanging="360"/>
      </w:pPr>
      <w:rPr>
        <w:rFonts w:ascii="Wingdings" w:hAnsi="Wingdings" w:hint="default"/>
        <w:sz w:val="20"/>
      </w:rPr>
    </w:lvl>
    <w:lvl w:ilvl="8" w:tplc="B35A286A">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767F35"/>
    <w:multiLevelType w:val="hybridMultilevel"/>
    <w:tmpl w:val="F014D184"/>
    <w:lvl w:ilvl="0" w:tplc="4314E6DE">
      <w:start w:val="1"/>
      <w:numFmt w:val="bullet"/>
      <w:lvlText w:val=""/>
      <w:lvlJc w:val="left"/>
      <w:pPr>
        <w:tabs>
          <w:tab w:val="num" w:pos="720"/>
        </w:tabs>
        <w:ind w:left="720" w:hanging="360"/>
      </w:pPr>
      <w:rPr>
        <w:rFonts w:ascii="Symbol" w:hAnsi="Symbol" w:hint="default"/>
        <w:sz w:val="20"/>
      </w:rPr>
    </w:lvl>
    <w:lvl w:ilvl="1" w:tplc="91E46BC0">
      <w:start w:val="1"/>
      <w:numFmt w:val="bullet"/>
      <w:lvlText w:val="o"/>
      <w:lvlJc w:val="left"/>
      <w:pPr>
        <w:tabs>
          <w:tab w:val="num" w:pos="1440"/>
        </w:tabs>
        <w:ind w:left="1440" w:hanging="360"/>
      </w:pPr>
      <w:rPr>
        <w:rFonts w:ascii="Courier New" w:hAnsi="Courier New" w:hint="default"/>
        <w:sz w:val="20"/>
      </w:rPr>
    </w:lvl>
    <w:lvl w:ilvl="2" w:tplc="319A3850">
      <w:start w:val="1"/>
      <w:numFmt w:val="bullet"/>
      <w:lvlText w:val=""/>
      <w:lvlJc w:val="left"/>
      <w:pPr>
        <w:tabs>
          <w:tab w:val="num" w:pos="2160"/>
        </w:tabs>
        <w:ind w:left="2160" w:hanging="360"/>
      </w:pPr>
      <w:rPr>
        <w:rFonts w:ascii="Wingdings" w:hAnsi="Wingdings" w:hint="default"/>
        <w:sz w:val="20"/>
      </w:rPr>
    </w:lvl>
    <w:lvl w:ilvl="3" w:tplc="A1385702">
      <w:start w:val="1"/>
      <w:numFmt w:val="bullet"/>
      <w:lvlText w:val=""/>
      <w:lvlJc w:val="left"/>
      <w:pPr>
        <w:tabs>
          <w:tab w:val="num" w:pos="2880"/>
        </w:tabs>
        <w:ind w:left="2880" w:hanging="360"/>
      </w:pPr>
      <w:rPr>
        <w:rFonts w:ascii="Wingdings" w:hAnsi="Wingdings" w:hint="default"/>
        <w:sz w:val="20"/>
      </w:rPr>
    </w:lvl>
    <w:lvl w:ilvl="4" w:tplc="8354CD9A">
      <w:start w:val="1"/>
      <w:numFmt w:val="bullet"/>
      <w:lvlText w:val=""/>
      <w:lvlJc w:val="left"/>
      <w:pPr>
        <w:tabs>
          <w:tab w:val="num" w:pos="3600"/>
        </w:tabs>
        <w:ind w:left="3600" w:hanging="360"/>
      </w:pPr>
      <w:rPr>
        <w:rFonts w:ascii="Wingdings" w:hAnsi="Wingdings" w:hint="default"/>
        <w:sz w:val="20"/>
      </w:rPr>
    </w:lvl>
    <w:lvl w:ilvl="5" w:tplc="34029E00">
      <w:start w:val="1"/>
      <w:numFmt w:val="bullet"/>
      <w:lvlText w:val=""/>
      <w:lvlJc w:val="left"/>
      <w:pPr>
        <w:tabs>
          <w:tab w:val="num" w:pos="4320"/>
        </w:tabs>
        <w:ind w:left="4320" w:hanging="360"/>
      </w:pPr>
      <w:rPr>
        <w:rFonts w:ascii="Wingdings" w:hAnsi="Wingdings" w:hint="default"/>
        <w:sz w:val="20"/>
      </w:rPr>
    </w:lvl>
    <w:lvl w:ilvl="6" w:tplc="022A6876">
      <w:start w:val="1"/>
      <w:numFmt w:val="bullet"/>
      <w:lvlText w:val=""/>
      <w:lvlJc w:val="left"/>
      <w:pPr>
        <w:tabs>
          <w:tab w:val="num" w:pos="5040"/>
        </w:tabs>
        <w:ind w:left="5040" w:hanging="360"/>
      </w:pPr>
      <w:rPr>
        <w:rFonts w:ascii="Wingdings" w:hAnsi="Wingdings" w:hint="default"/>
        <w:sz w:val="20"/>
      </w:rPr>
    </w:lvl>
    <w:lvl w:ilvl="7" w:tplc="FF1452B4">
      <w:start w:val="1"/>
      <w:numFmt w:val="bullet"/>
      <w:lvlText w:val=""/>
      <w:lvlJc w:val="left"/>
      <w:pPr>
        <w:tabs>
          <w:tab w:val="num" w:pos="5760"/>
        </w:tabs>
        <w:ind w:left="5760" w:hanging="360"/>
      </w:pPr>
      <w:rPr>
        <w:rFonts w:ascii="Wingdings" w:hAnsi="Wingdings" w:hint="default"/>
        <w:sz w:val="20"/>
      </w:rPr>
    </w:lvl>
    <w:lvl w:ilvl="8" w:tplc="5EC0716C">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9"/>
  </w:num>
  <w:num w:numId="5">
    <w:abstractNumId w:val="10"/>
  </w:num>
  <w:num w:numId="6">
    <w:abstractNumId w:val="8"/>
  </w:num>
  <w:num w:numId="7">
    <w:abstractNumId w:val="6"/>
  </w:num>
  <w:num w:numId="8">
    <w:abstractNumId w:val="3"/>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AA"/>
    <w:rsid w:val="00001445"/>
    <w:rsid w:val="00004B65"/>
    <w:rsid w:val="00014DC4"/>
    <w:rsid w:val="000161A1"/>
    <w:rsid w:val="00020E38"/>
    <w:rsid w:val="00025954"/>
    <w:rsid w:val="0003692D"/>
    <w:rsid w:val="000474D2"/>
    <w:rsid w:val="00062609"/>
    <w:rsid w:val="0007469F"/>
    <w:rsid w:val="000824C7"/>
    <w:rsid w:val="000A6583"/>
    <w:rsid w:val="000B241B"/>
    <w:rsid w:val="000C19CF"/>
    <w:rsid w:val="000C7F78"/>
    <w:rsid w:val="000E1B36"/>
    <w:rsid w:val="000E2543"/>
    <w:rsid w:val="000F0AB9"/>
    <w:rsid w:val="000F4237"/>
    <w:rsid w:val="001008F1"/>
    <w:rsid w:val="0010142E"/>
    <w:rsid w:val="00114FA5"/>
    <w:rsid w:val="00131271"/>
    <w:rsid w:val="00140A98"/>
    <w:rsid w:val="001434B1"/>
    <w:rsid w:val="001434C2"/>
    <w:rsid w:val="00145EE3"/>
    <w:rsid w:val="00154476"/>
    <w:rsid w:val="00156503"/>
    <w:rsid w:val="001657F2"/>
    <w:rsid w:val="00172E26"/>
    <w:rsid w:val="00174C97"/>
    <w:rsid w:val="00176460"/>
    <w:rsid w:val="001836D1"/>
    <w:rsid w:val="001A33D1"/>
    <w:rsid w:val="001B1E6F"/>
    <w:rsid w:val="001F2824"/>
    <w:rsid w:val="001F5C8A"/>
    <w:rsid w:val="00203D0A"/>
    <w:rsid w:val="00211D7F"/>
    <w:rsid w:val="002120C0"/>
    <w:rsid w:val="0021338B"/>
    <w:rsid w:val="00217730"/>
    <w:rsid w:val="00247E12"/>
    <w:rsid w:val="00252199"/>
    <w:rsid w:val="002524EC"/>
    <w:rsid w:val="002837A0"/>
    <w:rsid w:val="00285C0D"/>
    <w:rsid w:val="0029073E"/>
    <w:rsid w:val="002A6114"/>
    <w:rsid w:val="002B0B51"/>
    <w:rsid w:val="002B3A48"/>
    <w:rsid w:val="002C589A"/>
    <w:rsid w:val="002C725A"/>
    <w:rsid w:val="002C7597"/>
    <w:rsid w:val="002D5001"/>
    <w:rsid w:val="002F0866"/>
    <w:rsid w:val="002F7572"/>
    <w:rsid w:val="002F7989"/>
    <w:rsid w:val="00306348"/>
    <w:rsid w:val="0031191D"/>
    <w:rsid w:val="00354C26"/>
    <w:rsid w:val="0036214C"/>
    <w:rsid w:val="00363471"/>
    <w:rsid w:val="00372D20"/>
    <w:rsid w:val="00384709"/>
    <w:rsid w:val="00386F1C"/>
    <w:rsid w:val="00387CE3"/>
    <w:rsid w:val="003A22A3"/>
    <w:rsid w:val="003D1F25"/>
    <w:rsid w:val="003D5BF6"/>
    <w:rsid w:val="003D716F"/>
    <w:rsid w:val="003E0F1A"/>
    <w:rsid w:val="003F482E"/>
    <w:rsid w:val="003F5AF1"/>
    <w:rsid w:val="003F6C96"/>
    <w:rsid w:val="00403BE0"/>
    <w:rsid w:val="00404989"/>
    <w:rsid w:val="00406B9B"/>
    <w:rsid w:val="00414E3A"/>
    <w:rsid w:val="00416F96"/>
    <w:rsid w:val="004274ED"/>
    <w:rsid w:val="00432BD6"/>
    <w:rsid w:val="004359FD"/>
    <w:rsid w:val="00444BCC"/>
    <w:rsid w:val="00460712"/>
    <w:rsid w:val="00460DFA"/>
    <w:rsid w:val="004633C4"/>
    <w:rsid w:val="00473455"/>
    <w:rsid w:val="00492001"/>
    <w:rsid w:val="00496D6F"/>
    <w:rsid w:val="00497FA5"/>
    <w:rsid w:val="004A2533"/>
    <w:rsid w:val="004C088A"/>
    <w:rsid w:val="004D519A"/>
    <w:rsid w:val="004E11FD"/>
    <w:rsid w:val="004F2A67"/>
    <w:rsid w:val="004F2F6A"/>
    <w:rsid w:val="005009AC"/>
    <w:rsid w:val="00505789"/>
    <w:rsid w:val="00514E94"/>
    <w:rsid w:val="0054325A"/>
    <w:rsid w:val="00554C57"/>
    <w:rsid w:val="005728CA"/>
    <w:rsid w:val="005A5DA9"/>
    <w:rsid w:val="005A6E5A"/>
    <w:rsid w:val="005A7EF0"/>
    <w:rsid w:val="005C3485"/>
    <w:rsid w:val="005C7F5C"/>
    <w:rsid w:val="005E1454"/>
    <w:rsid w:val="005F5C99"/>
    <w:rsid w:val="0060257C"/>
    <w:rsid w:val="006029F5"/>
    <w:rsid w:val="006128A5"/>
    <w:rsid w:val="00620C5A"/>
    <w:rsid w:val="006327E4"/>
    <w:rsid w:val="00632C0E"/>
    <w:rsid w:val="00643829"/>
    <w:rsid w:val="00655C0D"/>
    <w:rsid w:val="006666CF"/>
    <w:rsid w:val="00671643"/>
    <w:rsid w:val="006717A2"/>
    <w:rsid w:val="00677E5C"/>
    <w:rsid w:val="00684AFB"/>
    <w:rsid w:val="00691AEF"/>
    <w:rsid w:val="00691B25"/>
    <w:rsid w:val="00692F85"/>
    <w:rsid w:val="00695769"/>
    <w:rsid w:val="006969D4"/>
    <w:rsid w:val="006A0B34"/>
    <w:rsid w:val="006A19C9"/>
    <w:rsid w:val="006B44F4"/>
    <w:rsid w:val="006C6A88"/>
    <w:rsid w:val="006D3733"/>
    <w:rsid w:val="006E1C76"/>
    <w:rsid w:val="006E7BA0"/>
    <w:rsid w:val="007346AA"/>
    <w:rsid w:val="00735E6C"/>
    <w:rsid w:val="00737AFA"/>
    <w:rsid w:val="00744E64"/>
    <w:rsid w:val="007475BC"/>
    <w:rsid w:val="00750343"/>
    <w:rsid w:val="00770245"/>
    <w:rsid w:val="00774AE3"/>
    <w:rsid w:val="00774FD0"/>
    <w:rsid w:val="00777993"/>
    <w:rsid w:val="00793F2F"/>
    <w:rsid w:val="00793FE6"/>
    <w:rsid w:val="00794079"/>
    <w:rsid w:val="00795623"/>
    <w:rsid w:val="0079759D"/>
    <w:rsid w:val="007A5FE0"/>
    <w:rsid w:val="007C194B"/>
    <w:rsid w:val="007D129B"/>
    <w:rsid w:val="007E2F49"/>
    <w:rsid w:val="007E674E"/>
    <w:rsid w:val="007F27B1"/>
    <w:rsid w:val="007F54F9"/>
    <w:rsid w:val="00811205"/>
    <w:rsid w:val="0081742C"/>
    <w:rsid w:val="008210DD"/>
    <w:rsid w:val="00831112"/>
    <w:rsid w:val="008351A6"/>
    <w:rsid w:val="00844BD6"/>
    <w:rsid w:val="00854E6A"/>
    <w:rsid w:val="00861D45"/>
    <w:rsid w:val="0088169F"/>
    <w:rsid w:val="00891109"/>
    <w:rsid w:val="00894A62"/>
    <w:rsid w:val="00894AA7"/>
    <w:rsid w:val="00897AFA"/>
    <w:rsid w:val="008B14A8"/>
    <w:rsid w:val="008C0410"/>
    <w:rsid w:val="008C3AA9"/>
    <w:rsid w:val="008D331D"/>
    <w:rsid w:val="008F37BB"/>
    <w:rsid w:val="008F4096"/>
    <w:rsid w:val="008F4F38"/>
    <w:rsid w:val="00905AB0"/>
    <w:rsid w:val="00921EF3"/>
    <w:rsid w:val="00922E56"/>
    <w:rsid w:val="00955587"/>
    <w:rsid w:val="00960A0C"/>
    <w:rsid w:val="00960CA6"/>
    <w:rsid w:val="0097131F"/>
    <w:rsid w:val="00972FC5"/>
    <w:rsid w:val="009A463A"/>
    <w:rsid w:val="009B2265"/>
    <w:rsid w:val="009C013F"/>
    <w:rsid w:val="009C3E9C"/>
    <w:rsid w:val="009E5140"/>
    <w:rsid w:val="009E7FE6"/>
    <w:rsid w:val="009F1057"/>
    <w:rsid w:val="009F2341"/>
    <w:rsid w:val="00A0238D"/>
    <w:rsid w:val="00A05D67"/>
    <w:rsid w:val="00A101DE"/>
    <w:rsid w:val="00A10461"/>
    <w:rsid w:val="00A259B4"/>
    <w:rsid w:val="00A358E9"/>
    <w:rsid w:val="00A36DB3"/>
    <w:rsid w:val="00A50A6D"/>
    <w:rsid w:val="00A5333B"/>
    <w:rsid w:val="00A54089"/>
    <w:rsid w:val="00A5576F"/>
    <w:rsid w:val="00A570AE"/>
    <w:rsid w:val="00A723A8"/>
    <w:rsid w:val="00A72D01"/>
    <w:rsid w:val="00A74E45"/>
    <w:rsid w:val="00A90718"/>
    <w:rsid w:val="00A977FF"/>
    <w:rsid w:val="00AA531B"/>
    <w:rsid w:val="00AB70AE"/>
    <w:rsid w:val="00AC389A"/>
    <w:rsid w:val="00AC4608"/>
    <w:rsid w:val="00AE1297"/>
    <w:rsid w:val="00AE77AF"/>
    <w:rsid w:val="00AF26EB"/>
    <w:rsid w:val="00AF2C60"/>
    <w:rsid w:val="00B10CF1"/>
    <w:rsid w:val="00B17142"/>
    <w:rsid w:val="00B24E24"/>
    <w:rsid w:val="00B3260A"/>
    <w:rsid w:val="00B729A4"/>
    <w:rsid w:val="00B7493E"/>
    <w:rsid w:val="00B756E0"/>
    <w:rsid w:val="00B81F0F"/>
    <w:rsid w:val="00B83A0E"/>
    <w:rsid w:val="00BA3641"/>
    <w:rsid w:val="00BC0026"/>
    <w:rsid w:val="00BC1647"/>
    <w:rsid w:val="00BD2E7A"/>
    <w:rsid w:val="00BD66AA"/>
    <w:rsid w:val="00BE0F77"/>
    <w:rsid w:val="00BF3F00"/>
    <w:rsid w:val="00BF446E"/>
    <w:rsid w:val="00C37B93"/>
    <w:rsid w:val="00C40BB7"/>
    <w:rsid w:val="00C57015"/>
    <w:rsid w:val="00C60A32"/>
    <w:rsid w:val="00C629C5"/>
    <w:rsid w:val="00C6540E"/>
    <w:rsid w:val="00C81420"/>
    <w:rsid w:val="00C9363E"/>
    <w:rsid w:val="00C94749"/>
    <w:rsid w:val="00C94995"/>
    <w:rsid w:val="00CA7C05"/>
    <w:rsid w:val="00CB1695"/>
    <w:rsid w:val="00CB1E24"/>
    <w:rsid w:val="00CF48A2"/>
    <w:rsid w:val="00CF6DE3"/>
    <w:rsid w:val="00D13158"/>
    <w:rsid w:val="00D151F5"/>
    <w:rsid w:val="00D329AF"/>
    <w:rsid w:val="00D339A7"/>
    <w:rsid w:val="00D604F3"/>
    <w:rsid w:val="00D64098"/>
    <w:rsid w:val="00D83B5F"/>
    <w:rsid w:val="00D8657D"/>
    <w:rsid w:val="00D9743A"/>
    <w:rsid w:val="00DB3F43"/>
    <w:rsid w:val="00DC616F"/>
    <w:rsid w:val="00DD3125"/>
    <w:rsid w:val="00DD4B7F"/>
    <w:rsid w:val="00DE458D"/>
    <w:rsid w:val="00DE77B8"/>
    <w:rsid w:val="00E4235E"/>
    <w:rsid w:val="00E4524D"/>
    <w:rsid w:val="00E4679C"/>
    <w:rsid w:val="00E47E72"/>
    <w:rsid w:val="00E54AB5"/>
    <w:rsid w:val="00E625B9"/>
    <w:rsid w:val="00E637F1"/>
    <w:rsid w:val="00E64F21"/>
    <w:rsid w:val="00E91662"/>
    <w:rsid w:val="00E91C14"/>
    <w:rsid w:val="00EA2F4F"/>
    <w:rsid w:val="00EA7D3F"/>
    <w:rsid w:val="00EB6226"/>
    <w:rsid w:val="00EC246C"/>
    <w:rsid w:val="00EC30D2"/>
    <w:rsid w:val="00EC5469"/>
    <w:rsid w:val="00ED5ED7"/>
    <w:rsid w:val="00EE000F"/>
    <w:rsid w:val="00EE1800"/>
    <w:rsid w:val="00EF11B5"/>
    <w:rsid w:val="00EF4BC1"/>
    <w:rsid w:val="00F17712"/>
    <w:rsid w:val="00F26860"/>
    <w:rsid w:val="00F4600A"/>
    <w:rsid w:val="00F52EE3"/>
    <w:rsid w:val="00F8347D"/>
    <w:rsid w:val="00F8440C"/>
    <w:rsid w:val="00F876B2"/>
    <w:rsid w:val="00FA0C30"/>
    <w:rsid w:val="00FA0D00"/>
    <w:rsid w:val="00FC1016"/>
    <w:rsid w:val="00FC70F2"/>
    <w:rsid w:val="00FC7D4B"/>
    <w:rsid w:val="00FD1683"/>
    <w:rsid w:val="00FD1D5C"/>
    <w:rsid w:val="00FD73B7"/>
    <w:rsid w:val="00FE02BB"/>
    <w:rsid w:val="00FE1218"/>
    <w:rsid w:val="00FE5865"/>
    <w:rsid w:val="00FF7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969D2"/>
  <w15:docId w15:val="{D448B258-91DD-4B4E-BD94-E2EA6C8B7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pPr>
      <w:keepNext/>
      <w:keepLines/>
      <w:spacing w:before="360"/>
      <w:outlineLvl w:val="1"/>
    </w:pPr>
    <w:rPr>
      <w:rFonts w:ascii="Arial" w:eastAsia="Arial" w:hAnsi="Arial" w:cs="Arial"/>
      <w:sz w:val="34"/>
    </w:rPr>
  </w:style>
  <w:style w:type="paragraph" w:styleId="Titolo3">
    <w:name w:val="heading 3"/>
    <w:basedOn w:val="Normale"/>
    <w:next w:val="Normale"/>
    <w:link w:val="Titolo3Carattere"/>
    <w:semiHidden/>
    <w:unhideWhenUsed/>
    <w:qFormat/>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unhideWhenUsed/>
    <w:qFormat/>
    <w:pPr>
      <w:keepNext/>
      <w:keepLines/>
      <w:spacing w:before="320"/>
      <w:outlineLvl w:val="3"/>
    </w:pPr>
    <w:rPr>
      <w:rFonts w:ascii="Arial" w:eastAsia="Arial" w:hAnsi="Arial" w:cs="Arial"/>
      <w:b/>
      <w:bCs/>
      <w:sz w:val="26"/>
      <w:szCs w:val="26"/>
    </w:rPr>
  </w:style>
  <w:style w:type="paragraph" w:styleId="Titolo5">
    <w:name w:val="heading 5"/>
    <w:basedOn w:val="Normale"/>
    <w:next w:val="Normale"/>
    <w:link w:val="Titolo5Carattere"/>
    <w:semiHidden/>
    <w:unhideWhenUsed/>
    <w:qFormat/>
    <w:pPr>
      <w:keepNext/>
      <w:keepLines/>
      <w:spacing w:before="40" w:after="0"/>
      <w:outlineLvl w:val="4"/>
    </w:pPr>
    <w:rPr>
      <w:rFonts w:ascii="Cambria" w:eastAsia="Times New Roman" w:hAnsi="Cambria"/>
      <w:color w:val="365F91"/>
    </w:rPr>
  </w:style>
  <w:style w:type="paragraph" w:styleId="Titolo6">
    <w:name w:val="heading 6"/>
    <w:basedOn w:val="Normale"/>
    <w:next w:val="Normale"/>
    <w:link w:val="Titolo6Carattere"/>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unhideWhenUsed/>
    <w:qFormat/>
    <w:pPr>
      <w:keepNext/>
      <w:keepLines/>
      <w:spacing w:before="320"/>
      <w:outlineLvl w:val="6"/>
    </w:pPr>
    <w:rPr>
      <w:rFonts w:ascii="Arial" w:eastAsia="Arial" w:hAnsi="Arial" w:cs="Arial"/>
      <w:b/>
      <w:bCs/>
      <w:i/>
      <w:iCs/>
    </w:rPr>
  </w:style>
  <w:style w:type="paragraph" w:styleId="Titolo8">
    <w:name w:val="heading 8"/>
    <w:basedOn w:val="Normale"/>
    <w:next w:val="Normale"/>
    <w:link w:val="Titolo8Carattere"/>
    <w:uiPriority w:val="9"/>
    <w:unhideWhenUsed/>
    <w:qFormat/>
    <w:pPr>
      <w:keepNext/>
      <w:keepLines/>
      <w:spacing w:before="320"/>
      <w:outlineLvl w:val="7"/>
    </w:pPr>
    <w:rPr>
      <w:rFonts w:ascii="Arial" w:eastAsia="Arial" w:hAnsi="Arial" w:cs="Arial"/>
      <w:i/>
      <w:iCs/>
    </w:rPr>
  </w:style>
  <w:style w:type="paragraph" w:styleId="Titolo9">
    <w:name w:val="heading 9"/>
    <w:basedOn w:val="Normale"/>
    <w:next w:val="Normale"/>
    <w:link w:val="Titolo9Carattere"/>
    <w:uiPriority w:val="9"/>
    <w:unhideWhenUsed/>
    <w:qFormat/>
    <w:pPr>
      <w:keepNext/>
      <w:keepLines/>
      <w:spacing w:before="32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2Char">
    <w:name w:val="Heading 2 Char"/>
    <w:basedOn w:val="Carpredefinitoparagrafo"/>
    <w:uiPriority w:val="9"/>
    <w:rPr>
      <w:rFonts w:ascii="Arial" w:eastAsia="Arial" w:hAnsi="Arial" w:cs="Arial"/>
      <w:sz w:val="34"/>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Titolo2Carattere">
    <w:name w:val="Titolo 2 Carattere"/>
    <w:basedOn w:val="Carpredefinitoparagrafo"/>
    <w:link w:val="Titolo2"/>
    <w:uiPriority w:val="9"/>
    <w:rPr>
      <w:rFonts w:ascii="Arial" w:eastAsia="Arial" w:hAnsi="Arial" w:cs="Arial"/>
      <w:sz w:val="34"/>
    </w:rPr>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Titolo">
    <w:name w:val="Title"/>
    <w:basedOn w:val="Normale"/>
    <w:next w:val="Normale"/>
    <w:link w:val="TitoloCarattere"/>
    <w:uiPriority w:val="10"/>
    <w:qFormat/>
    <w:pPr>
      <w:spacing w:before="300"/>
      <w:contextualSpacing/>
    </w:pPr>
    <w:rPr>
      <w:sz w:val="48"/>
      <w:szCs w:val="48"/>
    </w:rPr>
  </w:style>
  <w:style w:type="character" w:customStyle="1" w:styleId="TitoloCarattere">
    <w:name w:val="Titolo Carattere"/>
    <w:basedOn w:val="Carpredefinitoparagrafo"/>
    <w:link w:val="Titolo"/>
    <w:uiPriority w:val="10"/>
    <w:rPr>
      <w:sz w:val="48"/>
      <w:szCs w:val="48"/>
    </w:rPr>
  </w:style>
  <w:style w:type="paragraph" w:styleId="Sottotitolo">
    <w:name w:val="Subtitle"/>
    <w:basedOn w:val="Normale"/>
    <w:next w:val="Normale"/>
    <w:link w:val="SottotitoloCarattere"/>
    <w:uiPriority w:val="11"/>
    <w:qFormat/>
    <w:pPr>
      <w:spacing w:before="200"/>
    </w:pPr>
    <w:rPr>
      <w:sz w:val="24"/>
      <w:szCs w:val="24"/>
    </w:rPr>
  </w:style>
  <w:style w:type="character" w:customStyle="1" w:styleId="SottotitoloCarattere">
    <w:name w:val="Sottotitolo Carattere"/>
    <w:basedOn w:val="Carpredefinitoparagrafo"/>
    <w:link w:val="Sottotitol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lanorma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lanorma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lanorma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lanorma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lanorma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lagriglia2">
    <w:name w:val="Grid Table 2"/>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lanorma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lanorma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lanorma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lanorma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lanorma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3">
    <w:name w:val="Grid Table 3"/>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lanorma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lanorma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lanorma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lanorma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lanorma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4">
    <w:name w:val="Grid Table 4"/>
    <w:basedOn w:val="Tabellanorma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lanorma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lanorma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lanorma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lanorma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lanorma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lagriglia5scura">
    <w:name w:val="Grid Table 5 Dark"/>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lagriglia6acolori">
    <w:name w:val="Grid Table 6 Colorful"/>
    <w:basedOn w:val="Tabellanorma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lanorma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lanorma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lanorma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lanorma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lanorma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lagriglia7acolori">
    <w:name w:val="Grid Table 7 Colorful"/>
    <w:basedOn w:val="Tabellanorma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lanorma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lanorma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lanorma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lanorma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lanorma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laelenco1chiara">
    <w:name w:val="List Table 1 Light"/>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laelenco2">
    <w:name w:val="List Table 2"/>
    <w:basedOn w:val="Tabellanorma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lanorma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lanorma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lanorma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lanorma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lanorma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Elencotab3">
    <w:name w:val="List Table 3"/>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lanorma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lanorma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lanorma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lanorma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lanorma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Elencotab4">
    <w:name w:val="List Table 4"/>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lanorma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lanorma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lanorma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lanorma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lanorma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laelenco5scura">
    <w:name w:val="List Table 5 Dark"/>
    <w:basedOn w:val="Tabellanorma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lanorma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lanorma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lanorma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lanorma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lanorma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laelenco6acolori">
    <w:name w:val="List Table 6 Colorful"/>
    <w:basedOn w:val="Tabellanorma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lanorma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lanorma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lanorma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lanorma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lanorma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laelenco7acolori">
    <w:name w:val="List Table 7 Colorful"/>
    <w:basedOn w:val="Tabellanorma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lanorma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lanorma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lanorma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lanorma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lanorma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lanorma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lanorma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lanorma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lanorma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lanormale"/>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lanorma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lanorma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lanorma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lanorma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lanorma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lanormale"/>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lanorma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lanorma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lanorma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lanorma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lanorma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lanorma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lanorma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1">
    <w:name w:val="toc 1"/>
    <w:basedOn w:val="Normale"/>
    <w:next w:val="Normale"/>
    <w:uiPriority w:val="39"/>
    <w:unhideWhenUsed/>
    <w:pPr>
      <w:spacing w:after="57"/>
    </w:pPr>
  </w:style>
  <w:style w:type="paragraph" w:styleId="Sommario2">
    <w:name w:val="toc 2"/>
    <w:basedOn w:val="Normale"/>
    <w:next w:val="Normale"/>
    <w:uiPriority w:val="39"/>
    <w:unhideWhenUsed/>
    <w:pPr>
      <w:spacing w:after="57"/>
      <w:ind w:left="283"/>
    </w:p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Titolosommario">
    <w:name w:val="TOC Heading"/>
    <w:uiPriority w:val="39"/>
    <w:unhideWhenUsed/>
  </w:style>
  <w:style w:type="paragraph" w:styleId="Indicedellefigure">
    <w:name w:val="table of figures"/>
    <w:basedOn w:val="Normale"/>
    <w:next w:val="Normale"/>
    <w:uiPriority w:val="99"/>
    <w:unhideWhenUsed/>
    <w:pPr>
      <w:spacing w:after="0"/>
    </w:pPr>
  </w:style>
  <w:style w:type="character" w:styleId="Collegamentoipertestuale">
    <w:name w:val="Hyperlink"/>
    <w:uiPriority w:val="99"/>
    <w:semiHidden/>
    <w:rPr>
      <w:rFonts w:ascii="Times New Roman" w:hAnsi="Times New Roman" w:cs="Times New Roman"/>
      <w:color w:val="0000FF"/>
      <w:u w:val="single"/>
    </w:rPr>
  </w:style>
  <w:style w:type="character" w:styleId="Collegamentovisitato">
    <w:name w:val="FollowedHyperlink"/>
    <w:uiPriority w:val="99"/>
    <w:semiHidden/>
    <w:rPr>
      <w:rFonts w:cs="Times New Roman"/>
      <w:color w:val="800080"/>
      <w:u w:val="single"/>
    </w:rPr>
  </w:style>
  <w:style w:type="character" w:styleId="Enfasicorsivo">
    <w:name w:val="Emphasis"/>
    <w:uiPriority w:val="99"/>
    <w:qFormat/>
    <w:rPr>
      <w:rFonts w:ascii="Times New Roman" w:hAnsi="Times New Roman" w:cs="Times New Roman"/>
      <w:i/>
    </w:rPr>
  </w:style>
  <w:style w:type="paragraph" w:styleId="Intestazione">
    <w:name w:val="header"/>
    <w:basedOn w:val="Normale"/>
    <w:link w:val="IntestazioneCarattere"/>
    <w:uiPriority w:val="99"/>
    <w:pPr>
      <w:tabs>
        <w:tab w:val="center" w:pos="4819"/>
        <w:tab w:val="right" w:pos="9638"/>
      </w:tabs>
      <w:spacing w:after="0" w:line="240" w:lineRule="auto"/>
    </w:pPr>
    <w:rPr>
      <w:rFonts w:ascii="Times New Roman" w:hAnsi="Times New Roman"/>
      <w:sz w:val="20"/>
      <w:szCs w:val="20"/>
      <w:lang w:eastAsia="it-IT"/>
    </w:rPr>
  </w:style>
  <w:style w:type="character" w:customStyle="1" w:styleId="IntestazioneCarattere">
    <w:name w:val="Intestazione Carattere"/>
    <w:link w:val="Intestazione"/>
    <w:uiPriority w:val="99"/>
    <w:rPr>
      <w:rFonts w:ascii="Times New Roman" w:hAnsi="Times New Roman"/>
    </w:rPr>
  </w:style>
  <w:style w:type="paragraph" w:styleId="Pidipagina">
    <w:name w:val="footer"/>
    <w:basedOn w:val="Normale"/>
    <w:link w:val="PidipaginaCarattere"/>
    <w:uiPriority w:val="99"/>
    <w:pPr>
      <w:tabs>
        <w:tab w:val="center" w:pos="4819"/>
        <w:tab w:val="right" w:pos="9638"/>
      </w:tabs>
      <w:spacing w:after="0" w:line="240" w:lineRule="auto"/>
    </w:pPr>
    <w:rPr>
      <w:rFonts w:ascii="Times New Roman" w:hAnsi="Times New Roman"/>
      <w:sz w:val="20"/>
      <w:szCs w:val="20"/>
      <w:lang w:eastAsia="it-IT"/>
    </w:rPr>
  </w:style>
  <w:style w:type="character" w:customStyle="1" w:styleId="PidipaginaCarattere">
    <w:name w:val="Piè di pagina Carattere"/>
    <w:link w:val="Pidipagina"/>
    <w:uiPriority w:val="99"/>
    <w:rPr>
      <w:rFonts w:ascii="Times New Roman" w:hAnsi="Times New Roman"/>
    </w:rPr>
  </w:style>
  <w:style w:type="paragraph" w:styleId="Testofumetto">
    <w:name w:val="Balloon Text"/>
    <w:basedOn w:val="Normale"/>
    <w:link w:val="TestofumettoCarattere"/>
    <w:uiPriority w:val="99"/>
    <w:semiHidden/>
    <w:pPr>
      <w:spacing w:after="0" w:line="240" w:lineRule="auto"/>
    </w:pPr>
    <w:rPr>
      <w:rFonts w:ascii="Tahoma" w:hAnsi="Tahoma"/>
      <w:sz w:val="16"/>
      <w:szCs w:val="20"/>
      <w:lang w:eastAsia="it-IT"/>
    </w:rPr>
  </w:style>
  <w:style w:type="character" w:customStyle="1" w:styleId="TestofumettoCarattere">
    <w:name w:val="Testo fumetto Carattere"/>
    <w:link w:val="Testofumetto"/>
    <w:uiPriority w:val="99"/>
    <w:semiHidden/>
    <w:rPr>
      <w:rFonts w:ascii="Tahoma" w:hAnsi="Tahoma"/>
      <w:sz w:val="16"/>
    </w:rPr>
  </w:style>
  <w:style w:type="paragraph" w:customStyle="1" w:styleId="Stile">
    <w:name w:val="Stile"/>
    <w:pPr>
      <w:widowControl w:val="0"/>
    </w:pPr>
    <w:rPr>
      <w:rFonts w:ascii="Arial" w:eastAsia="Times New Roman" w:hAnsi="Arial" w:cs="Arial"/>
      <w:sz w:val="24"/>
      <w:szCs w:val="24"/>
      <w:lang w:val="it-IT" w:eastAsia="ar-SA"/>
    </w:rPr>
  </w:style>
  <w:style w:type="character" w:customStyle="1" w:styleId="apple-converted-space">
    <w:name w:val="apple-converted-space"/>
    <w:uiPriority w:val="99"/>
    <w:rPr>
      <w:rFonts w:ascii="Times New Roman" w:hAnsi="Times New Roman"/>
    </w:rPr>
  </w:style>
  <w:style w:type="table" w:styleId="Grigliatabella">
    <w:name w:val="Table Grid"/>
    <w:basedOn w:val="Tabellanorma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apidipagina">
    <w:name w:val="footnote text"/>
    <w:basedOn w:val="Normale"/>
    <w:link w:val="TestonotaapidipaginaCarattere"/>
    <w:uiPriority w:val="99"/>
    <w:pPr>
      <w:spacing w:after="0" w:line="240" w:lineRule="auto"/>
    </w:pPr>
    <w:rPr>
      <w:rFonts w:ascii="Times New Roman" w:hAnsi="Times New Roman"/>
      <w:sz w:val="20"/>
      <w:szCs w:val="20"/>
      <w:lang w:val="it-IT" w:eastAsia="it-IT"/>
    </w:rPr>
  </w:style>
  <w:style w:type="character" w:customStyle="1" w:styleId="TestonotaapidipaginaCarattere">
    <w:name w:val="Testo nota a piè di pagina Carattere"/>
    <w:link w:val="Testonotaapidipagina"/>
    <w:uiPriority w:val="99"/>
    <w:rPr>
      <w:rFonts w:ascii="Times New Roman" w:hAnsi="Times New Roman"/>
      <w:lang w:val="it-IT" w:eastAsia="it-IT"/>
    </w:rPr>
  </w:style>
  <w:style w:type="character" w:styleId="Rimandonotaapidipagina">
    <w:name w:val="footnote reference"/>
    <w:uiPriority w:val="99"/>
    <w:rPr>
      <w:rFonts w:cs="Times New Roman"/>
      <w:vertAlign w:val="superscript"/>
    </w:rPr>
  </w:style>
  <w:style w:type="paragraph" w:styleId="NormaleWeb">
    <w:name w:val="Normal (Web)"/>
    <w:basedOn w:val="Normale"/>
    <w:uiPriority w:val="99"/>
    <w:rPr>
      <w:rFonts w:ascii="Times New Roman" w:hAnsi="Times New Roman"/>
      <w:sz w:val="24"/>
      <w:szCs w:val="24"/>
    </w:rPr>
  </w:style>
  <w:style w:type="character" w:customStyle="1" w:styleId="Titolo3Carattere">
    <w:name w:val="Titolo 3 Carattere"/>
    <w:link w:val="Titolo3"/>
    <w:semiHidden/>
    <w:rPr>
      <w:rFonts w:ascii="Cambria" w:eastAsia="Times New Roman" w:hAnsi="Cambria" w:cs="Times New Roman"/>
      <w:b/>
      <w:bCs/>
      <w:sz w:val="26"/>
      <w:szCs w:val="26"/>
      <w:lang w:eastAsia="en-US"/>
    </w:rPr>
  </w:style>
  <w:style w:type="paragraph" w:styleId="Nessunaspaziatura">
    <w:name w:val="No Spacing"/>
    <w:pPr>
      <w:pBdr>
        <w:top w:val="none" w:sz="4" w:space="0" w:color="000000"/>
        <w:left w:val="none" w:sz="4" w:space="0" w:color="000000"/>
        <w:bottom w:val="none" w:sz="4" w:space="0" w:color="000000"/>
        <w:right w:val="none" w:sz="4" w:space="0" w:color="000000"/>
        <w:between w:val="none" w:sz="4" w:space="0" w:color="000000"/>
      </w:pBdr>
    </w:pPr>
    <w:rPr>
      <w:rFonts w:cs="Calibri"/>
      <w:color w:val="000000"/>
      <w:sz w:val="22"/>
      <w:szCs w:val="22"/>
      <w:lang w:val="it-IT"/>
    </w:rPr>
  </w:style>
  <w:style w:type="character" w:customStyle="1" w:styleId="Titolo5Carattere">
    <w:name w:val="Titolo 5 Carattere"/>
    <w:link w:val="Titolo5"/>
    <w:semiHidden/>
    <w:rPr>
      <w:rFonts w:ascii="Cambria" w:eastAsia="Times New Roman" w:hAnsi="Cambria" w:cs="Times New Roman"/>
      <w:color w:val="365F91"/>
      <w:sz w:val="22"/>
      <w:szCs w:val="22"/>
      <w:lang w:eastAsia="en-US"/>
    </w:rPr>
  </w:style>
  <w:style w:type="paragraph" w:styleId="PreformattatoHTML">
    <w:name w:val="HTML Preformatted"/>
    <w:basedOn w:val="Normale"/>
    <w:link w:val="PreformattatoHTMLCarattere"/>
    <w:uiPriority w:val="99"/>
    <w:unhideWhenUsed/>
    <w:pPr>
      <w:spacing w:after="0" w:line="240" w:lineRule="auto"/>
    </w:pPr>
    <w:rPr>
      <w:rFonts w:ascii="Consolas" w:hAnsi="Consolas"/>
      <w:sz w:val="20"/>
      <w:szCs w:val="20"/>
    </w:rPr>
  </w:style>
  <w:style w:type="character" w:customStyle="1" w:styleId="PreformattatoHTMLCarattere">
    <w:name w:val="Preformattato HTML Carattere"/>
    <w:link w:val="PreformattatoHTML"/>
    <w:uiPriority w:val="99"/>
    <w:rPr>
      <w:rFonts w:ascii="Consolas" w:hAnsi="Consolas"/>
      <w:lang w:eastAsia="en-US"/>
    </w:rPr>
  </w:style>
  <w:style w:type="character" w:styleId="Numeroriga">
    <w:name w:val="line number"/>
    <w:basedOn w:val="Carpredefinitoparagrafo"/>
    <w:uiPriority w:val="99"/>
    <w:semiHidden/>
    <w:unhideWhenUsed/>
  </w:style>
  <w:style w:type="character" w:customStyle="1" w:styleId="Menzione1">
    <w:name w:val="Menzione1"/>
    <w:uiPriority w:val="99"/>
    <w:semiHidden/>
    <w:unhideWhenUsed/>
    <w:rPr>
      <w:color w:val="2B579A"/>
      <w:shd w:val="clear" w:color="auto" w:fill="E6E6E6"/>
    </w:rPr>
  </w:style>
  <w:style w:type="character" w:styleId="Enfasigrassetto">
    <w:name w:val="Strong"/>
    <w:uiPriority w:val="22"/>
    <w:qFormat/>
    <w:rPr>
      <w:b/>
      <w:bCs/>
    </w:rPr>
  </w:style>
  <w:style w:type="paragraph" w:customStyle="1" w:styleId="Standard">
    <w:name w:val="Standard"/>
    <w:pPr>
      <w:widowControl w:val="0"/>
    </w:pPr>
    <w:rPr>
      <w:rFonts w:ascii="Times" w:eastAsia="Arial Unicode MS" w:hAnsi="Times" w:cs="Tahoma"/>
      <w:color w:val="000000"/>
      <w:sz w:val="24"/>
      <w:szCs w:val="24"/>
      <w:lang w:val="en-US" w:eastAsia="en-US" w:bidi="en-US"/>
    </w:rPr>
  </w:style>
  <w:style w:type="character" w:customStyle="1" w:styleId="Menzionenonrisolta1">
    <w:name w:val="Menzione non risolta1"/>
    <w:uiPriority w:val="99"/>
    <w:semiHidden/>
    <w:unhideWhenUsed/>
    <w:rPr>
      <w:color w:val="808080"/>
      <w:shd w:val="clear" w:color="auto" w:fill="E6E6E6"/>
    </w:rPr>
  </w:style>
  <w:style w:type="table" w:customStyle="1" w:styleId="Grigliatabella1">
    <w:name w:val="Griglia tabella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olo1Carattere">
    <w:name w:val="Titolo 1 Carattere"/>
    <w:basedOn w:val="Carpredefinitoparagrafo"/>
    <w:link w:val="Titolo1"/>
    <w:rPr>
      <w:rFonts w:asciiTheme="majorHAnsi" w:eastAsiaTheme="majorEastAsia" w:hAnsiTheme="majorHAnsi" w:cstheme="majorBidi"/>
      <w:color w:val="2F5496" w:themeColor="accent1" w:themeShade="BF"/>
      <w:sz w:val="32"/>
      <w:szCs w:val="32"/>
      <w:lang w:eastAsia="en-US"/>
    </w:rPr>
  </w:style>
  <w:style w:type="paragraph" w:styleId="Corpotesto">
    <w:name w:val="Body Text"/>
    <w:basedOn w:val="Normale"/>
    <w:link w:val="CorpotestoCarattere"/>
    <w:uiPriority w:val="1"/>
    <w:qFormat/>
    <w:pPr>
      <w:widowControl w:val="0"/>
      <w:spacing w:after="0" w:line="240" w:lineRule="auto"/>
    </w:pPr>
    <w:rPr>
      <w:rFonts w:ascii="Trebuchet MS" w:eastAsia="Trebuchet MS" w:hAnsi="Trebuchet MS" w:cs="Trebuchet MS"/>
      <w:lang w:val="en-US"/>
    </w:rPr>
  </w:style>
  <w:style w:type="character" w:customStyle="1" w:styleId="CorpotestoCarattere">
    <w:name w:val="Corpo testo Carattere"/>
    <w:basedOn w:val="Carpredefinitoparagrafo"/>
    <w:link w:val="Corpotesto"/>
    <w:uiPriority w:val="1"/>
    <w:rPr>
      <w:rFonts w:ascii="Trebuchet MS" w:eastAsia="Trebuchet MS" w:hAnsi="Trebuchet MS" w:cs="Trebuchet MS"/>
      <w:sz w:val="22"/>
      <w:szCs w:val="22"/>
      <w:lang w:val="en-US" w:eastAsia="en-US"/>
    </w:rPr>
  </w:style>
  <w:style w:type="paragraph" w:styleId="Paragrafoelenco">
    <w:name w:val="List Paragraph"/>
    <w:basedOn w:val="Normale"/>
    <w:uiPriority w:val="1"/>
    <w:qFormat/>
    <w:pPr>
      <w:widowControl w:val="0"/>
      <w:spacing w:before="48" w:after="0" w:line="240" w:lineRule="auto"/>
      <w:ind w:left="629" w:hanging="500"/>
    </w:pPr>
    <w:rPr>
      <w:rFonts w:ascii="Trebuchet MS" w:eastAsia="Trebuchet MS" w:hAnsi="Trebuchet MS" w:cs="Trebuchet MS"/>
      <w:lang w:val="en-US"/>
    </w:rPr>
  </w:style>
  <w:style w:type="character" w:customStyle="1" w:styleId="Menzionenonrisolta2">
    <w:name w:val="Menzione non risolta2"/>
    <w:basedOn w:val="Carpredefinitoparagrafo"/>
    <w:uiPriority w:val="99"/>
    <w:semiHidden/>
    <w:unhideWhenUsed/>
    <w:rPr>
      <w:color w:val="605E5C"/>
      <w:shd w:val="clear" w:color="auto" w:fill="E1DFDD"/>
    </w:rPr>
  </w:style>
  <w:style w:type="character" w:customStyle="1" w:styleId="Titolo6Carattere">
    <w:name w:val="Titolo 6 Carattere"/>
    <w:basedOn w:val="Carpredefinitoparagrafo"/>
    <w:link w:val="Titolo6"/>
    <w:semiHidden/>
    <w:rPr>
      <w:rFonts w:asciiTheme="majorHAnsi" w:eastAsiaTheme="majorEastAsia" w:hAnsiTheme="majorHAnsi" w:cstheme="majorBidi"/>
      <w:color w:val="1F3763" w:themeColor="accent1" w:themeShade="7F"/>
      <w:sz w:val="22"/>
      <w:szCs w:val="22"/>
      <w:lang w:eastAsia="en-U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lang w:eastAsia="en-US"/>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lang w:eastAsia="en-US"/>
    </w:rPr>
  </w:style>
  <w:style w:type="paragraph" w:styleId="Revisione">
    <w:name w:val="Revision"/>
    <w:hidden/>
    <w:uiPriority w:val="99"/>
    <w:semiHidden/>
    <w:rPr>
      <w:sz w:val="22"/>
      <w:szCs w:val="22"/>
      <w:lang w:eastAsia="en-US"/>
    </w:rPr>
  </w:style>
  <w:style w:type="table" w:customStyle="1" w:styleId="TableNormal">
    <w:name w:val="Table Normal"/>
    <w:pPr>
      <w:pBdr>
        <w:top w:val="none" w:sz="4" w:space="0" w:color="000000"/>
        <w:left w:val="none" w:sz="4" w:space="0" w:color="000000"/>
        <w:bottom w:val="none" w:sz="4" w:space="0" w:color="000000"/>
        <w:right w:val="none" w:sz="4" w:space="0" w:color="000000"/>
        <w:between w:val="none" w:sz="4" w:space="0" w:color="000000"/>
      </w:pBdr>
    </w:pPr>
    <w:rPr>
      <w:rFonts w:ascii="Times New Roman" w:eastAsia="Arial Unicode MS" w:hAnsi="Times New Roman"/>
    </w:rPr>
    <w:tblPr>
      <w:tblInd w:w="0" w:type="dxa"/>
      <w:tblCellMar>
        <w:top w:w="0" w:type="dxa"/>
        <w:left w:w="0" w:type="dxa"/>
        <w:bottom w:w="0" w:type="dxa"/>
        <w:right w:w="0" w:type="dxa"/>
      </w:tblCellMar>
    </w:tblPr>
  </w:style>
  <w:style w:type="paragraph" w:customStyle="1" w:styleId="introevent">
    <w:name w:val="intro_event"/>
    <w:basedOn w:val="Normale"/>
    <w:rsid w:val="003D1F25"/>
    <w:pPr>
      <w:spacing w:before="100" w:beforeAutospacing="1" w:after="100" w:afterAutospacing="1" w:line="240" w:lineRule="auto"/>
    </w:pPr>
    <w:rPr>
      <w:rFonts w:ascii="Times New Roman" w:eastAsia="Times New Roman" w:hAnsi="Times New Roman"/>
      <w:sz w:val="24"/>
      <w:szCs w:val="24"/>
      <w:lang w:eastAsia="it-CH"/>
    </w:rPr>
  </w:style>
  <w:style w:type="paragraph" w:customStyle="1" w:styleId="CorpoA">
    <w:name w:val="Corpo A"/>
    <w:rsid w:val="00EA2F4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fr-FR" w:eastAsia="de-DE"/>
      <w14:textOutline w14:w="12700" w14:cap="flat" w14:cmpd="sng" w14:algn="ctr">
        <w14:noFill/>
        <w14:prstDash w14:val="solid"/>
        <w14:miter w14:lim="400000"/>
      </w14:textOutline>
    </w:rPr>
  </w:style>
  <w:style w:type="paragraph" w:customStyle="1" w:styleId="NotaapidipaginaA">
    <w:name w:val="Nota a piè di pagina A"/>
    <w:rsid w:val="00EA2F4F"/>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it-IT" w:eastAsia="de-DE"/>
      <w14:textOutline w14:w="12700" w14:cap="flat" w14:cmpd="sng" w14:algn="ctr">
        <w14:noFill/>
        <w14:prstDash w14:val="solid"/>
        <w14:miter w14:lim="400000"/>
      </w14:textOutline>
    </w:rPr>
  </w:style>
  <w:style w:type="character" w:styleId="Menzionenonrisolta">
    <w:name w:val="Unresolved Mention"/>
    <w:basedOn w:val="Carpredefinitoparagrafo"/>
    <w:uiPriority w:val="99"/>
    <w:semiHidden/>
    <w:unhideWhenUsed/>
    <w:rsid w:val="00EB6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337850733">
      <w:bodyDiv w:val="1"/>
      <w:marLeft w:val="0"/>
      <w:marRight w:val="0"/>
      <w:marTop w:val="0"/>
      <w:marBottom w:val="0"/>
      <w:divBdr>
        <w:top w:val="none" w:sz="0" w:space="0" w:color="auto"/>
        <w:left w:val="none" w:sz="0" w:space="0" w:color="auto"/>
        <w:bottom w:val="none" w:sz="0" w:space="0" w:color="auto"/>
        <w:right w:val="none" w:sz="0" w:space="0" w:color="auto"/>
      </w:divBdr>
    </w:div>
    <w:div w:id="424154875">
      <w:bodyDiv w:val="1"/>
      <w:marLeft w:val="0"/>
      <w:marRight w:val="0"/>
      <w:marTop w:val="0"/>
      <w:marBottom w:val="0"/>
      <w:divBdr>
        <w:top w:val="none" w:sz="0" w:space="0" w:color="auto"/>
        <w:left w:val="none" w:sz="0" w:space="0" w:color="auto"/>
        <w:bottom w:val="none" w:sz="0" w:space="0" w:color="auto"/>
        <w:right w:val="none" w:sz="0" w:space="0" w:color="auto"/>
      </w:divBdr>
    </w:div>
    <w:div w:id="441731778">
      <w:bodyDiv w:val="1"/>
      <w:marLeft w:val="0"/>
      <w:marRight w:val="0"/>
      <w:marTop w:val="0"/>
      <w:marBottom w:val="0"/>
      <w:divBdr>
        <w:top w:val="none" w:sz="0" w:space="0" w:color="auto"/>
        <w:left w:val="none" w:sz="0" w:space="0" w:color="auto"/>
        <w:bottom w:val="none" w:sz="0" w:space="0" w:color="auto"/>
        <w:right w:val="none" w:sz="0" w:space="0" w:color="auto"/>
      </w:divBdr>
    </w:div>
    <w:div w:id="498235164">
      <w:bodyDiv w:val="1"/>
      <w:marLeft w:val="0"/>
      <w:marRight w:val="0"/>
      <w:marTop w:val="0"/>
      <w:marBottom w:val="0"/>
      <w:divBdr>
        <w:top w:val="none" w:sz="0" w:space="0" w:color="auto"/>
        <w:left w:val="none" w:sz="0" w:space="0" w:color="auto"/>
        <w:bottom w:val="none" w:sz="0" w:space="0" w:color="auto"/>
        <w:right w:val="none" w:sz="0" w:space="0" w:color="auto"/>
      </w:divBdr>
    </w:div>
    <w:div w:id="586965359">
      <w:bodyDiv w:val="1"/>
      <w:marLeft w:val="0"/>
      <w:marRight w:val="0"/>
      <w:marTop w:val="0"/>
      <w:marBottom w:val="0"/>
      <w:divBdr>
        <w:top w:val="none" w:sz="0" w:space="0" w:color="auto"/>
        <w:left w:val="none" w:sz="0" w:space="0" w:color="auto"/>
        <w:bottom w:val="none" w:sz="0" w:space="0" w:color="auto"/>
        <w:right w:val="none" w:sz="0" w:space="0" w:color="auto"/>
      </w:divBdr>
      <w:divsChild>
        <w:div w:id="374545117">
          <w:marLeft w:val="0"/>
          <w:marRight w:val="0"/>
          <w:marTop w:val="0"/>
          <w:marBottom w:val="0"/>
          <w:divBdr>
            <w:top w:val="none" w:sz="0" w:space="0" w:color="auto"/>
            <w:left w:val="none" w:sz="0" w:space="0" w:color="auto"/>
            <w:bottom w:val="none" w:sz="0" w:space="0" w:color="auto"/>
            <w:right w:val="none" w:sz="0" w:space="0" w:color="auto"/>
          </w:divBdr>
        </w:div>
        <w:div w:id="547765423">
          <w:marLeft w:val="0"/>
          <w:marRight w:val="0"/>
          <w:marTop w:val="0"/>
          <w:marBottom w:val="0"/>
          <w:divBdr>
            <w:top w:val="none" w:sz="0" w:space="0" w:color="auto"/>
            <w:left w:val="none" w:sz="0" w:space="0" w:color="auto"/>
            <w:bottom w:val="none" w:sz="0" w:space="0" w:color="auto"/>
            <w:right w:val="none" w:sz="0" w:space="0" w:color="auto"/>
          </w:divBdr>
        </w:div>
      </w:divsChild>
    </w:div>
    <w:div w:id="925655443">
      <w:bodyDiv w:val="1"/>
      <w:marLeft w:val="0"/>
      <w:marRight w:val="0"/>
      <w:marTop w:val="0"/>
      <w:marBottom w:val="0"/>
      <w:divBdr>
        <w:top w:val="none" w:sz="0" w:space="0" w:color="auto"/>
        <w:left w:val="none" w:sz="0" w:space="0" w:color="auto"/>
        <w:bottom w:val="none" w:sz="0" w:space="0" w:color="auto"/>
        <w:right w:val="none" w:sz="0" w:space="0" w:color="auto"/>
      </w:divBdr>
    </w:div>
    <w:div w:id="968780462">
      <w:bodyDiv w:val="1"/>
      <w:marLeft w:val="0"/>
      <w:marRight w:val="0"/>
      <w:marTop w:val="0"/>
      <w:marBottom w:val="0"/>
      <w:divBdr>
        <w:top w:val="none" w:sz="0" w:space="0" w:color="auto"/>
        <w:left w:val="none" w:sz="0" w:space="0" w:color="auto"/>
        <w:bottom w:val="none" w:sz="0" w:space="0" w:color="auto"/>
        <w:right w:val="none" w:sz="0" w:space="0" w:color="auto"/>
      </w:divBdr>
    </w:div>
    <w:div w:id="1003624587">
      <w:bodyDiv w:val="1"/>
      <w:marLeft w:val="0"/>
      <w:marRight w:val="0"/>
      <w:marTop w:val="0"/>
      <w:marBottom w:val="0"/>
      <w:divBdr>
        <w:top w:val="none" w:sz="0" w:space="0" w:color="auto"/>
        <w:left w:val="none" w:sz="0" w:space="0" w:color="auto"/>
        <w:bottom w:val="none" w:sz="0" w:space="0" w:color="auto"/>
        <w:right w:val="none" w:sz="0" w:space="0" w:color="auto"/>
      </w:divBdr>
    </w:div>
    <w:div w:id="1333793906">
      <w:bodyDiv w:val="1"/>
      <w:marLeft w:val="0"/>
      <w:marRight w:val="0"/>
      <w:marTop w:val="0"/>
      <w:marBottom w:val="0"/>
      <w:divBdr>
        <w:top w:val="none" w:sz="0" w:space="0" w:color="auto"/>
        <w:left w:val="none" w:sz="0" w:space="0" w:color="auto"/>
        <w:bottom w:val="none" w:sz="0" w:space="0" w:color="auto"/>
        <w:right w:val="none" w:sz="0" w:space="0" w:color="auto"/>
      </w:divBdr>
    </w:div>
    <w:div w:id="1495146776">
      <w:bodyDiv w:val="1"/>
      <w:marLeft w:val="0"/>
      <w:marRight w:val="0"/>
      <w:marTop w:val="0"/>
      <w:marBottom w:val="0"/>
      <w:divBdr>
        <w:top w:val="none" w:sz="0" w:space="0" w:color="auto"/>
        <w:left w:val="none" w:sz="0" w:space="0" w:color="auto"/>
        <w:bottom w:val="none" w:sz="0" w:space="0" w:color="auto"/>
        <w:right w:val="none" w:sz="0" w:space="0" w:color="auto"/>
      </w:divBdr>
      <w:divsChild>
        <w:div w:id="1594582717">
          <w:marLeft w:val="0"/>
          <w:marRight w:val="0"/>
          <w:marTop w:val="0"/>
          <w:marBottom w:val="0"/>
          <w:divBdr>
            <w:top w:val="none" w:sz="0" w:space="0" w:color="auto"/>
            <w:left w:val="none" w:sz="0" w:space="0" w:color="auto"/>
            <w:bottom w:val="none" w:sz="0" w:space="0" w:color="auto"/>
            <w:right w:val="none" w:sz="0" w:space="0" w:color="auto"/>
          </w:divBdr>
          <w:divsChild>
            <w:div w:id="1147936589">
              <w:marLeft w:val="0"/>
              <w:marRight w:val="0"/>
              <w:marTop w:val="0"/>
              <w:marBottom w:val="0"/>
              <w:divBdr>
                <w:top w:val="none" w:sz="0" w:space="0" w:color="auto"/>
                <w:left w:val="none" w:sz="0" w:space="0" w:color="auto"/>
                <w:bottom w:val="none" w:sz="0" w:space="0" w:color="auto"/>
                <w:right w:val="none" w:sz="0" w:space="0" w:color="auto"/>
              </w:divBdr>
              <w:divsChild>
                <w:div w:id="1380781529">
                  <w:marLeft w:val="0"/>
                  <w:marRight w:val="0"/>
                  <w:marTop w:val="0"/>
                  <w:marBottom w:val="0"/>
                  <w:divBdr>
                    <w:top w:val="none" w:sz="0" w:space="0" w:color="auto"/>
                    <w:left w:val="none" w:sz="0" w:space="0" w:color="auto"/>
                    <w:bottom w:val="none" w:sz="0" w:space="0" w:color="auto"/>
                    <w:right w:val="none" w:sz="0" w:space="0" w:color="auto"/>
                  </w:divBdr>
                  <w:divsChild>
                    <w:div w:id="3216180">
                      <w:marLeft w:val="0"/>
                      <w:marRight w:val="0"/>
                      <w:marTop w:val="0"/>
                      <w:marBottom w:val="0"/>
                      <w:divBdr>
                        <w:top w:val="none" w:sz="0" w:space="0" w:color="auto"/>
                        <w:left w:val="none" w:sz="0" w:space="0" w:color="auto"/>
                        <w:bottom w:val="none" w:sz="0" w:space="0" w:color="auto"/>
                        <w:right w:val="none" w:sz="0" w:space="0" w:color="auto"/>
                      </w:divBdr>
                      <w:divsChild>
                        <w:div w:id="2096972548">
                          <w:marLeft w:val="0"/>
                          <w:marRight w:val="0"/>
                          <w:marTop w:val="0"/>
                          <w:marBottom w:val="0"/>
                          <w:divBdr>
                            <w:top w:val="none" w:sz="0" w:space="0" w:color="auto"/>
                            <w:left w:val="none" w:sz="0" w:space="0" w:color="auto"/>
                            <w:bottom w:val="none" w:sz="0" w:space="0" w:color="auto"/>
                            <w:right w:val="none" w:sz="0" w:space="0" w:color="auto"/>
                          </w:divBdr>
                          <w:divsChild>
                            <w:div w:id="2063551590">
                              <w:marLeft w:val="0"/>
                              <w:marRight w:val="0"/>
                              <w:marTop w:val="0"/>
                              <w:marBottom w:val="0"/>
                              <w:divBdr>
                                <w:top w:val="none" w:sz="0" w:space="0" w:color="auto"/>
                                <w:left w:val="none" w:sz="0" w:space="0" w:color="auto"/>
                                <w:bottom w:val="none" w:sz="0" w:space="0" w:color="auto"/>
                                <w:right w:val="none" w:sz="0" w:space="0" w:color="auto"/>
                              </w:divBdr>
                              <w:divsChild>
                                <w:div w:id="1461068966">
                                  <w:marLeft w:val="0"/>
                                  <w:marRight w:val="0"/>
                                  <w:marTop w:val="0"/>
                                  <w:marBottom w:val="0"/>
                                  <w:divBdr>
                                    <w:top w:val="none" w:sz="0" w:space="0" w:color="auto"/>
                                    <w:left w:val="none" w:sz="0" w:space="0" w:color="auto"/>
                                    <w:bottom w:val="none" w:sz="0" w:space="0" w:color="auto"/>
                                    <w:right w:val="none" w:sz="0" w:space="0" w:color="auto"/>
                                  </w:divBdr>
                                  <w:divsChild>
                                    <w:div w:id="1945961981">
                                      <w:marLeft w:val="0"/>
                                      <w:marRight w:val="0"/>
                                      <w:marTop w:val="0"/>
                                      <w:marBottom w:val="0"/>
                                      <w:divBdr>
                                        <w:top w:val="none" w:sz="0" w:space="0" w:color="auto"/>
                                        <w:left w:val="none" w:sz="0" w:space="0" w:color="auto"/>
                                        <w:bottom w:val="none" w:sz="0" w:space="0" w:color="auto"/>
                                        <w:right w:val="none" w:sz="0" w:space="0" w:color="auto"/>
                                      </w:divBdr>
                                      <w:divsChild>
                                        <w:div w:id="6621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3301">
      <w:bodyDiv w:val="1"/>
      <w:marLeft w:val="0"/>
      <w:marRight w:val="0"/>
      <w:marTop w:val="0"/>
      <w:marBottom w:val="0"/>
      <w:divBdr>
        <w:top w:val="none" w:sz="0" w:space="0" w:color="auto"/>
        <w:left w:val="none" w:sz="0" w:space="0" w:color="auto"/>
        <w:bottom w:val="none" w:sz="0" w:space="0" w:color="auto"/>
        <w:right w:val="none" w:sz="0" w:space="0" w:color="auto"/>
      </w:divBdr>
    </w:div>
    <w:div w:id="1896159560">
      <w:bodyDiv w:val="1"/>
      <w:marLeft w:val="0"/>
      <w:marRight w:val="0"/>
      <w:marTop w:val="0"/>
      <w:marBottom w:val="0"/>
      <w:divBdr>
        <w:top w:val="none" w:sz="0" w:space="0" w:color="auto"/>
        <w:left w:val="none" w:sz="0" w:space="0" w:color="auto"/>
        <w:bottom w:val="none" w:sz="0" w:space="0" w:color="auto"/>
        <w:right w:val="none" w:sz="0" w:space="0" w:color="auto"/>
      </w:divBdr>
      <w:divsChild>
        <w:div w:id="581186530">
          <w:marLeft w:val="0"/>
          <w:marRight w:val="0"/>
          <w:marTop w:val="0"/>
          <w:marBottom w:val="0"/>
          <w:divBdr>
            <w:top w:val="none" w:sz="0" w:space="0" w:color="auto"/>
            <w:left w:val="none" w:sz="0" w:space="0" w:color="auto"/>
            <w:bottom w:val="none" w:sz="0" w:space="0" w:color="auto"/>
            <w:right w:val="none" w:sz="0" w:space="0" w:color="auto"/>
          </w:divBdr>
          <w:divsChild>
            <w:div w:id="1124039896">
              <w:marLeft w:val="0"/>
              <w:marRight w:val="0"/>
              <w:marTop w:val="0"/>
              <w:marBottom w:val="0"/>
              <w:divBdr>
                <w:top w:val="none" w:sz="0" w:space="0" w:color="auto"/>
                <w:left w:val="none" w:sz="0" w:space="0" w:color="auto"/>
                <w:bottom w:val="none" w:sz="0" w:space="0" w:color="auto"/>
                <w:right w:val="none" w:sz="0" w:space="0" w:color="auto"/>
              </w:divBdr>
              <w:divsChild>
                <w:div w:id="1468281514">
                  <w:marLeft w:val="0"/>
                  <w:marRight w:val="0"/>
                  <w:marTop w:val="0"/>
                  <w:marBottom w:val="0"/>
                  <w:divBdr>
                    <w:top w:val="none" w:sz="0" w:space="0" w:color="auto"/>
                    <w:left w:val="none" w:sz="0" w:space="0" w:color="auto"/>
                    <w:bottom w:val="none" w:sz="0" w:space="0" w:color="auto"/>
                    <w:right w:val="none" w:sz="0" w:space="0" w:color="auto"/>
                  </w:divBdr>
                  <w:divsChild>
                    <w:div w:id="1130896738">
                      <w:marLeft w:val="0"/>
                      <w:marRight w:val="0"/>
                      <w:marTop w:val="0"/>
                      <w:marBottom w:val="0"/>
                      <w:divBdr>
                        <w:top w:val="single" w:sz="2" w:space="8" w:color="EAE9E9"/>
                        <w:left w:val="single" w:sz="2" w:space="8" w:color="EAE9E9"/>
                        <w:bottom w:val="single" w:sz="2" w:space="0" w:color="EAE9E9"/>
                        <w:right w:val="single" w:sz="2" w:space="0" w:color="EAE9E9"/>
                      </w:divBdr>
                      <w:divsChild>
                        <w:div w:id="1539388068">
                          <w:marLeft w:val="0"/>
                          <w:marRight w:val="0"/>
                          <w:marTop w:val="0"/>
                          <w:marBottom w:val="0"/>
                          <w:divBdr>
                            <w:top w:val="none" w:sz="0" w:space="0" w:color="auto"/>
                            <w:left w:val="none" w:sz="0" w:space="0" w:color="auto"/>
                            <w:bottom w:val="none" w:sz="0" w:space="0" w:color="auto"/>
                            <w:right w:val="none" w:sz="0" w:space="0" w:color="auto"/>
                          </w:divBdr>
                          <w:divsChild>
                            <w:div w:id="1479306053">
                              <w:marLeft w:val="0"/>
                              <w:marRight w:val="0"/>
                              <w:marTop w:val="0"/>
                              <w:marBottom w:val="300"/>
                              <w:divBdr>
                                <w:top w:val="none" w:sz="0" w:space="0" w:color="auto"/>
                                <w:left w:val="none" w:sz="0" w:space="0" w:color="auto"/>
                                <w:bottom w:val="none" w:sz="0" w:space="0" w:color="auto"/>
                                <w:right w:val="none" w:sz="0" w:space="0" w:color="auto"/>
                              </w:divBdr>
                              <w:divsChild>
                                <w:div w:id="2048990222">
                                  <w:marLeft w:val="0"/>
                                  <w:marRight w:val="0"/>
                                  <w:marTop w:val="0"/>
                                  <w:marBottom w:val="0"/>
                                  <w:divBdr>
                                    <w:top w:val="none" w:sz="0" w:space="0" w:color="auto"/>
                                    <w:left w:val="none" w:sz="0" w:space="0" w:color="auto"/>
                                    <w:bottom w:val="none" w:sz="0" w:space="0" w:color="auto"/>
                                    <w:right w:val="none" w:sz="0" w:space="0" w:color="auto"/>
                                  </w:divBdr>
                                  <w:divsChild>
                                    <w:div w:id="12759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334330">
      <w:bodyDiv w:val="1"/>
      <w:marLeft w:val="0"/>
      <w:marRight w:val="0"/>
      <w:marTop w:val="0"/>
      <w:marBottom w:val="0"/>
      <w:divBdr>
        <w:top w:val="none" w:sz="0" w:space="0" w:color="auto"/>
        <w:left w:val="none" w:sz="0" w:space="0" w:color="auto"/>
        <w:bottom w:val="none" w:sz="0" w:space="0" w:color="auto"/>
        <w:right w:val="none" w:sz="0" w:space="0" w:color="auto"/>
      </w:divBdr>
      <w:divsChild>
        <w:div w:id="71389776">
          <w:marLeft w:val="0"/>
          <w:marRight w:val="0"/>
          <w:marTop w:val="0"/>
          <w:marBottom w:val="0"/>
          <w:divBdr>
            <w:top w:val="single" w:sz="2" w:space="8" w:color="EAE9E9"/>
            <w:left w:val="single" w:sz="2" w:space="8" w:color="EAE9E9"/>
            <w:bottom w:val="single" w:sz="2" w:space="0" w:color="EAE9E9"/>
            <w:right w:val="single" w:sz="2" w:space="0" w:color="EAE9E9"/>
          </w:divBdr>
          <w:divsChild>
            <w:div w:id="1282615145">
              <w:marLeft w:val="-297"/>
              <w:marRight w:val="-297"/>
              <w:marTop w:val="0"/>
              <w:marBottom w:val="0"/>
              <w:divBdr>
                <w:top w:val="none" w:sz="0" w:space="0" w:color="auto"/>
                <w:left w:val="none" w:sz="0" w:space="0" w:color="auto"/>
                <w:bottom w:val="none" w:sz="0" w:space="0" w:color="auto"/>
                <w:right w:val="none" w:sz="0" w:space="0" w:color="auto"/>
              </w:divBdr>
              <w:divsChild>
                <w:div w:id="1438138618">
                  <w:marLeft w:val="0"/>
                  <w:marRight w:val="0"/>
                  <w:marTop w:val="0"/>
                  <w:marBottom w:val="300"/>
                  <w:divBdr>
                    <w:top w:val="none" w:sz="0" w:space="0" w:color="auto"/>
                    <w:left w:val="none" w:sz="0" w:space="0" w:color="auto"/>
                    <w:bottom w:val="none" w:sz="0" w:space="0" w:color="auto"/>
                    <w:right w:val="none" w:sz="0" w:space="0" w:color="auto"/>
                  </w:divBdr>
                  <w:divsChild>
                    <w:div w:id="480466328">
                      <w:marLeft w:val="296"/>
                      <w:marRight w:val="296"/>
                      <w:marTop w:val="0"/>
                      <w:marBottom w:val="0"/>
                      <w:divBdr>
                        <w:top w:val="none" w:sz="0" w:space="0" w:color="auto"/>
                        <w:left w:val="none" w:sz="0" w:space="0" w:color="auto"/>
                        <w:bottom w:val="none" w:sz="0" w:space="0" w:color="auto"/>
                        <w:right w:val="none" w:sz="0" w:space="0" w:color="auto"/>
                      </w:divBdr>
                      <w:divsChild>
                        <w:div w:id="1915355844">
                          <w:marLeft w:val="0"/>
                          <w:marRight w:val="0"/>
                          <w:marTop w:val="0"/>
                          <w:marBottom w:val="0"/>
                          <w:divBdr>
                            <w:top w:val="none" w:sz="0" w:space="0" w:color="auto"/>
                            <w:left w:val="none" w:sz="0" w:space="0" w:color="auto"/>
                            <w:bottom w:val="none" w:sz="0" w:space="0" w:color="auto"/>
                            <w:right w:val="none" w:sz="0" w:space="0" w:color="auto"/>
                          </w:divBdr>
                          <w:divsChild>
                            <w:div w:id="2829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galleriaconsarc.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lleriaconsarc.ch/press-info/f-1386-n1387/" TargetMode="External"/><Relationship Id="rId5" Type="http://schemas.openxmlformats.org/officeDocument/2006/relationships/settings" Target="settings.xml"/><Relationship Id="rId15" Type="http://schemas.openxmlformats.org/officeDocument/2006/relationships/hyperlink" Target="https://galleriaconsarc.ch/gchietera/"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galleriaconsarc.ch/f-1386-n-1387-p/" TargetMode="External"/><Relationship Id="rId14" Type="http://schemas.openxmlformats.org/officeDocument/2006/relationships/hyperlink" Target="https://galleriaconsarc.ch/ftasca/"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alleriaconsarc.ch" TargetMode="External"/><Relationship Id="rId2" Type="http://schemas.openxmlformats.org/officeDocument/2006/relationships/hyperlink" Target="mailto:galleria@consarc.ch"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49EB976A-DDB1-41E9-8B53-CE544D97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5358</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COMUNICATO STAMPA</vt:lpstr>
    </vt:vector>
  </TitlesOfParts>
  <Company>Hewlett-Packard Company</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Guido Cons Arc</dc:creator>
  <cp:keywords/>
  <dc:description/>
  <cp:lastModifiedBy>Guido Giudici</cp:lastModifiedBy>
  <cp:revision>12</cp:revision>
  <cp:lastPrinted>2024-09-13T12:31:00Z</cp:lastPrinted>
  <dcterms:created xsi:type="dcterms:W3CDTF">2025-09-04T14:48:00Z</dcterms:created>
  <dcterms:modified xsi:type="dcterms:W3CDTF">2025-09-05T15:18:00Z</dcterms:modified>
</cp:coreProperties>
</file>